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24E56" w14:textId="77777777" w:rsidR="00175098" w:rsidRPr="00B12C51" w:rsidRDefault="00175098" w:rsidP="00175098">
      <w:pPr>
        <w:widowControl w:val="0"/>
        <w:spacing w:after="200" w:line="280" w:lineRule="exact"/>
        <w:jc w:val="both"/>
        <w:rPr>
          <w:rFonts w:ascii="Arial" w:eastAsia="Cambria" w:hAnsi="Arial" w:cs="Arial"/>
          <w:color w:val="000000"/>
          <w:u w:color="000000"/>
          <w:lang w:val="ro-RO"/>
        </w:rPr>
      </w:pPr>
    </w:p>
    <w:p w14:paraId="4883406F" w14:textId="4D3FD46C" w:rsidR="00926ADC" w:rsidRPr="00B12C51" w:rsidRDefault="00926ADC" w:rsidP="00926ADC">
      <w:pPr>
        <w:widowControl w:val="0"/>
        <w:spacing w:after="200" w:line="280" w:lineRule="exact"/>
        <w:jc w:val="center"/>
        <w:rPr>
          <w:rFonts w:ascii="Constantia" w:hAnsi="Constantia"/>
          <w:b/>
          <w:bCs/>
          <w:sz w:val="22"/>
          <w:lang w:val="ro-RO"/>
        </w:rPr>
      </w:pPr>
      <w:r w:rsidRPr="00B12C51">
        <w:rPr>
          <w:rFonts w:ascii="Constantia" w:hAnsi="Constantia"/>
          <w:b/>
          <w:bCs/>
          <w:sz w:val="22"/>
          <w:lang w:val="ro-RO"/>
        </w:rPr>
        <w:t xml:space="preserve">BULETIN DE VOT PRIN CORESPONDENȚĂ ÎN ADUNAREA GENERALĂ ORDINARĂ A ACȚIONARILOR SOCIETĂȚII </w:t>
      </w:r>
    </w:p>
    <w:p w14:paraId="6E4BCB39" w14:textId="23AC3E95" w:rsidR="00926ADC" w:rsidRPr="00B12C51" w:rsidRDefault="002B185E" w:rsidP="00926ADC">
      <w:pPr>
        <w:widowControl w:val="0"/>
        <w:spacing w:after="200" w:line="280" w:lineRule="exact"/>
        <w:jc w:val="center"/>
        <w:rPr>
          <w:rFonts w:ascii="Constantia" w:hAnsi="Constantia"/>
          <w:b/>
          <w:bCs/>
          <w:sz w:val="22"/>
          <w:lang w:val="ro-RO"/>
        </w:rPr>
      </w:pPr>
      <w:r w:rsidRPr="00B12C51">
        <w:rPr>
          <w:rFonts w:ascii="Constantia" w:hAnsi="Constantia"/>
          <w:b/>
          <w:bCs/>
          <w:sz w:val="22"/>
          <w:lang w:val="ro-RO"/>
        </w:rPr>
        <w:t>RENEWABLE</w:t>
      </w:r>
      <w:r w:rsidRPr="00B12C51">
        <w:rPr>
          <w:rFonts w:ascii="Palatino" w:hAnsi="Palatino" w:cs="Tahoma"/>
          <w:b/>
          <w:bCs/>
          <w:sz w:val="20"/>
          <w:szCs w:val="20"/>
          <w:lang w:val="ro-RO"/>
        </w:rPr>
        <w:t xml:space="preserve"> </w:t>
      </w:r>
      <w:r w:rsidRPr="00B12C51">
        <w:rPr>
          <w:rFonts w:ascii="Constantia" w:hAnsi="Constantia"/>
          <w:b/>
          <w:bCs/>
          <w:sz w:val="22"/>
          <w:lang w:val="ro-RO"/>
        </w:rPr>
        <w:t>HOLDING</w:t>
      </w:r>
      <w:r w:rsidRPr="00B12C51">
        <w:rPr>
          <w:rFonts w:ascii="Palatino" w:hAnsi="Palatino" w:cs="Tahoma"/>
          <w:b/>
          <w:bCs/>
          <w:sz w:val="20"/>
          <w:szCs w:val="20"/>
          <w:lang w:val="ro-RO"/>
        </w:rPr>
        <w:t xml:space="preserve"> </w:t>
      </w:r>
      <w:r w:rsidRPr="00B12C51">
        <w:rPr>
          <w:rFonts w:ascii="Constantia" w:hAnsi="Constantia"/>
          <w:b/>
          <w:bCs/>
          <w:sz w:val="22"/>
          <w:lang w:val="ro-RO"/>
        </w:rPr>
        <w:t>MANAGEMENT</w:t>
      </w:r>
      <w:r w:rsidRPr="00B12C51">
        <w:rPr>
          <w:rFonts w:ascii="Palatino" w:hAnsi="Palatino" w:cs="Tahoma"/>
          <w:b/>
          <w:bCs/>
          <w:sz w:val="20"/>
          <w:szCs w:val="20"/>
          <w:lang w:val="ro-RO"/>
        </w:rPr>
        <w:t xml:space="preserve"> </w:t>
      </w:r>
      <w:r w:rsidR="00926ADC" w:rsidRPr="00B12C51">
        <w:rPr>
          <w:rFonts w:ascii="Constantia" w:hAnsi="Constantia"/>
          <w:b/>
          <w:bCs/>
          <w:sz w:val="22"/>
          <w:lang w:val="ro-RO"/>
        </w:rPr>
        <w:t>S.A.</w:t>
      </w:r>
    </w:p>
    <w:p w14:paraId="70D1A7DC" w14:textId="77777777" w:rsidR="00434668" w:rsidRPr="00B12C51" w:rsidRDefault="00434668" w:rsidP="00926ADC">
      <w:pPr>
        <w:widowControl w:val="0"/>
        <w:spacing w:after="200" w:line="280" w:lineRule="exact"/>
        <w:jc w:val="center"/>
        <w:rPr>
          <w:rFonts w:ascii="Constantia" w:hAnsi="Constantia"/>
          <w:sz w:val="22"/>
          <w:lang w:val="ro-RO"/>
        </w:rPr>
      </w:pPr>
      <w:r w:rsidRPr="00B12C51">
        <w:rPr>
          <w:rFonts w:ascii="Constantia" w:hAnsi="Constantia"/>
          <w:sz w:val="22"/>
          <w:shd w:val="clear" w:color="auto" w:fill="FFFFFF"/>
          <w:lang w:val="ro-RO"/>
        </w:rPr>
        <w:t>o societate pe acțiuni, cu sediul social în București, Sectorul 1, Piața Montreal nr. 10, Et. II</w:t>
      </w:r>
      <w:r w:rsidRPr="00B12C51">
        <w:rPr>
          <w:rFonts w:ascii="Constantia" w:hAnsi="Constantia"/>
          <w:sz w:val="22"/>
          <w:lang w:val="ro-RO"/>
        </w:rPr>
        <w:t xml:space="preserve"> </w:t>
      </w:r>
    </w:p>
    <w:p w14:paraId="23D56FF3" w14:textId="301D584F" w:rsidR="00926ADC" w:rsidRPr="00B12C51" w:rsidRDefault="00926ADC" w:rsidP="00926ADC">
      <w:pPr>
        <w:widowControl w:val="0"/>
        <w:spacing w:after="200" w:line="280" w:lineRule="exact"/>
        <w:jc w:val="center"/>
        <w:rPr>
          <w:rFonts w:ascii="Constantia" w:hAnsi="Constantia"/>
          <w:b/>
          <w:bCs/>
          <w:sz w:val="22"/>
          <w:lang w:val="ro-RO"/>
        </w:rPr>
      </w:pPr>
      <w:r w:rsidRPr="00B12C51">
        <w:rPr>
          <w:rFonts w:ascii="Constantia" w:hAnsi="Constantia"/>
          <w:sz w:val="22"/>
          <w:lang w:val="ro-RO"/>
        </w:rPr>
        <w:t xml:space="preserve">înregistrată la Registrul Comerțului </w:t>
      </w:r>
      <w:r w:rsidR="002B185E" w:rsidRPr="00B12C51">
        <w:rPr>
          <w:rFonts w:ascii="Constantia" w:hAnsi="Constantia"/>
          <w:sz w:val="22"/>
          <w:lang w:val="ro-RO"/>
        </w:rPr>
        <w:t>București</w:t>
      </w:r>
      <w:r w:rsidRPr="00B12C51">
        <w:rPr>
          <w:rFonts w:ascii="Constantia" w:hAnsi="Constantia"/>
          <w:sz w:val="22"/>
          <w:lang w:val="ro-RO"/>
        </w:rPr>
        <w:t xml:space="preserve"> sub numărul </w:t>
      </w:r>
      <w:r w:rsidR="00BE7B9F" w:rsidRPr="00B12C51">
        <w:rPr>
          <w:rFonts w:ascii="Constantia" w:hAnsi="Constantia"/>
          <w:sz w:val="22"/>
          <w:shd w:val="clear" w:color="auto" w:fill="FFFFFF"/>
          <w:lang w:val="ro-RO"/>
        </w:rPr>
        <w:t>J2023011936405</w:t>
      </w:r>
      <w:r w:rsidRPr="00B12C51">
        <w:rPr>
          <w:rFonts w:ascii="Constantia" w:hAnsi="Constantia"/>
          <w:sz w:val="22"/>
          <w:lang w:val="ro-RO"/>
        </w:rPr>
        <w:t>, având CUI 1152635, („</w:t>
      </w:r>
      <w:r w:rsidRPr="00B12C51">
        <w:rPr>
          <w:rFonts w:ascii="Constantia" w:hAnsi="Constantia"/>
          <w:b/>
          <w:bCs/>
          <w:sz w:val="22"/>
          <w:lang w:val="ro-RO"/>
        </w:rPr>
        <w:t>Societatea</w:t>
      </w:r>
      <w:r w:rsidRPr="00B12C51">
        <w:rPr>
          <w:rFonts w:ascii="Constantia" w:hAnsi="Constantia"/>
          <w:sz w:val="22"/>
          <w:lang w:val="ro-RO"/>
        </w:rPr>
        <w:t>”)</w:t>
      </w:r>
    </w:p>
    <w:p w14:paraId="2C3F0BE2" w14:textId="7AF8FC70" w:rsidR="00175098" w:rsidRPr="00B12C51" w:rsidRDefault="00926ADC" w:rsidP="00175098">
      <w:pPr>
        <w:widowControl w:val="0"/>
        <w:spacing w:after="200" w:line="280" w:lineRule="exact"/>
        <w:jc w:val="both"/>
        <w:rPr>
          <w:rFonts w:ascii="Constantia" w:eastAsia="Cambria" w:hAnsi="Constantia" w:cs="Arial"/>
          <w:b/>
          <w:bCs/>
          <w:color w:val="000000"/>
          <w:u w:color="000000"/>
          <w:lang w:val="ro-RO"/>
        </w:rPr>
      </w:pPr>
      <w:r w:rsidRPr="00B12C51">
        <w:rPr>
          <w:rFonts w:ascii="Constantia" w:hAnsi="Constantia"/>
          <w:sz w:val="22"/>
          <w:shd w:val="clear" w:color="auto" w:fill="FFFFFF"/>
          <w:lang w:val="ro-RO"/>
        </w:rPr>
        <w:t>Subsemnatul/Subscrisa  ____________________________________________(</w:t>
      </w:r>
      <w:r w:rsidRPr="00B12C51">
        <w:rPr>
          <w:rFonts w:ascii="Constantia" w:hAnsi="Constantia"/>
          <w:i/>
          <w:iCs/>
          <w:sz w:val="22"/>
          <w:shd w:val="clear" w:color="auto" w:fill="FFFFFF"/>
          <w:lang w:val="ro-RO"/>
        </w:rPr>
        <w:t>a se insera numele/denumirea acționarului și datele sale de identificare</w:t>
      </w:r>
      <w:r w:rsidRPr="00B12C51">
        <w:rPr>
          <w:rFonts w:ascii="Constantia" w:hAnsi="Constantia"/>
          <w:sz w:val="22"/>
          <w:shd w:val="clear" w:color="auto" w:fill="FFFFFF"/>
          <w:lang w:val="ro-RO"/>
        </w:rPr>
        <w:t>), având domiciliul/sediul social în ____________________________________________, în calitate de acționar al Societății, deținând un număr de ______________</w:t>
      </w:r>
      <w:r w:rsidR="00711841" w:rsidRPr="00B12C51">
        <w:rPr>
          <w:rFonts w:ascii="Constantia" w:hAnsi="Constantia"/>
          <w:sz w:val="22"/>
          <w:shd w:val="clear" w:color="auto" w:fill="FFFFFF"/>
          <w:lang w:val="ro-RO"/>
        </w:rPr>
        <w:t>acțiuni</w:t>
      </w:r>
      <w:r w:rsidRPr="00B12C51">
        <w:rPr>
          <w:rFonts w:ascii="Constantia" w:hAnsi="Constantia"/>
          <w:sz w:val="22"/>
          <w:shd w:val="clear" w:color="auto" w:fill="FFFFFF"/>
          <w:lang w:val="ro-RO"/>
        </w:rPr>
        <w:t xml:space="preserve">, numerotate de la ______________ </w:t>
      </w:r>
      <w:proofErr w:type="spellStart"/>
      <w:r w:rsidRPr="00B12C51">
        <w:rPr>
          <w:rFonts w:ascii="Constantia" w:hAnsi="Constantia"/>
          <w:sz w:val="22"/>
          <w:shd w:val="clear" w:color="auto" w:fill="FFFFFF"/>
          <w:lang w:val="ro-RO"/>
        </w:rPr>
        <w:t>la</w:t>
      </w:r>
      <w:proofErr w:type="spellEnd"/>
      <w:r w:rsidRPr="00B12C51">
        <w:rPr>
          <w:rFonts w:ascii="Constantia" w:hAnsi="Constantia"/>
          <w:sz w:val="22"/>
          <w:shd w:val="clear" w:color="auto" w:fill="FFFFFF"/>
          <w:lang w:val="ro-RO"/>
        </w:rPr>
        <w:t xml:space="preserve"> ______________, reprezentând ______________% din capitalul social al Societății, astfel cum reiese din Registrul Acționarilor Societății la </w:t>
      </w:r>
      <w:r w:rsidR="00E375ED" w:rsidRPr="00B12C51">
        <w:rPr>
          <w:rFonts w:ascii="Constantia" w:hAnsi="Constantia"/>
          <w:sz w:val="22"/>
          <w:shd w:val="clear" w:color="auto" w:fill="FFFFFF"/>
          <w:lang w:val="ro-RO"/>
        </w:rPr>
        <w:t xml:space="preserve">sfârșitul zilei </w:t>
      </w:r>
      <w:r w:rsidRPr="00B12C51">
        <w:rPr>
          <w:rFonts w:ascii="Constantia" w:hAnsi="Constantia"/>
          <w:sz w:val="22"/>
          <w:shd w:val="clear" w:color="auto" w:fill="FFFFFF"/>
          <w:lang w:val="ro-RO"/>
        </w:rPr>
        <w:t xml:space="preserve">de </w:t>
      </w:r>
      <w:r w:rsidR="00801665">
        <w:rPr>
          <w:rFonts w:ascii="Constantia" w:hAnsi="Constantia"/>
          <w:sz w:val="22"/>
          <w:shd w:val="clear" w:color="auto" w:fill="FFFFFF"/>
          <w:lang w:val="ro-RO"/>
        </w:rPr>
        <w:t>13.05</w:t>
      </w:r>
      <w:r w:rsidR="005924E9" w:rsidRPr="00B12C51">
        <w:rPr>
          <w:rFonts w:ascii="Constantia" w:hAnsi="Constantia"/>
          <w:sz w:val="22"/>
          <w:shd w:val="clear" w:color="auto" w:fill="FFFFFF"/>
          <w:lang w:val="ro-RO"/>
        </w:rPr>
        <w:t>.202</w:t>
      </w:r>
      <w:r w:rsidR="00801665">
        <w:rPr>
          <w:rFonts w:ascii="Constantia" w:hAnsi="Constantia"/>
          <w:sz w:val="22"/>
          <w:shd w:val="clear" w:color="auto" w:fill="FFFFFF"/>
          <w:lang w:val="ro-RO"/>
        </w:rPr>
        <w:t>6</w:t>
      </w:r>
      <w:r w:rsidR="005924E9" w:rsidRPr="00B12C51">
        <w:rPr>
          <w:rFonts w:ascii="Constantia" w:hAnsi="Constantia"/>
          <w:sz w:val="22"/>
          <w:shd w:val="clear" w:color="auto" w:fill="FFFFFF"/>
          <w:lang w:val="ro-RO"/>
        </w:rPr>
        <w:t xml:space="preserve">  </w:t>
      </w:r>
      <w:r w:rsidRPr="00B12C51">
        <w:rPr>
          <w:rFonts w:ascii="Constantia" w:hAnsi="Constantia"/>
          <w:sz w:val="22"/>
          <w:shd w:val="clear" w:color="auto" w:fill="FFFFFF"/>
          <w:lang w:val="ro-RO"/>
        </w:rPr>
        <w:t>(</w:t>
      </w:r>
      <w:r w:rsidR="009475C0" w:rsidRPr="00B12C51">
        <w:rPr>
          <w:rFonts w:ascii="Constantia" w:hAnsi="Constantia"/>
          <w:sz w:val="22"/>
          <w:shd w:val="clear" w:color="auto" w:fill="FFFFFF"/>
          <w:lang w:val="ro-RO"/>
        </w:rPr>
        <w:t>„</w:t>
      </w:r>
      <w:r w:rsidRPr="00B12C51">
        <w:rPr>
          <w:rFonts w:ascii="Constantia" w:hAnsi="Constantia"/>
          <w:b/>
          <w:bCs/>
          <w:sz w:val="22"/>
          <w:shd w:val="clear" w:color="auto" w:fill="FFFFFF"/>
          <w:lang w:val="ro-RO"/>
        </w:rPr>
        <w:t>Data de Referință</w:t>
      </w:r>
      <w:r w:rsidR="009475C0" w:rsidRPr="00B12C51">
        <w:rPr>
          <w:rFonts w:ascii="Constantia" w:hAnsi="Constantia"/>
          <w:sz w:val="22"/>
          <w:shd w:val="clear" w:color="auto" w:fill="FFFFFF"/>
          <w:lang w:val="ro-RO"/>
        </w:rPr>
        <w:t>”</w:t>
      </w:r>
      <w:r w:rsidRPr="00B12C51">
        <w:rPr>
          <w:rFonts w:ascii="Constantia" w:hAnsi="Constantia"/>
          <w:sz w:val="22"/>
          <w:shd w:val="clear" w:color="auto" w:fill="FFFFFF"/>
          <w:lang w:val="ro-RO"/>
        </w:rPr>
        <w:t xml:space="preserve">), votez prin corespondență în cadrul Adunării Generale </w:t>
      </w:r>
      <w:r w:rsidR="009475C0" w:rsidRPr="00B12C51">
        <w:rPr>
          <w:rFonts w:ascii="Constantia" w:hAnsi="Constantia"/>
          <w:sz w:val="22"/>
          <w:shd w:val="clear" w:color="auto" w:fill="FFFFFF"/>
          <w:lang w:val="ro-RO"/>
        </w:rPr>
        <w:t>O</w:t>
      </w:r>
      <w:r w:rsidRPr="00B12C51">
        <w:rPr>
          <w:rFonts w:ascii="Constantia" w:hAnsi="Constantia"/>
          <w:sz w:val="22"/>
          <w:shd w:val="clear" w:color="auto" w:fill="FFFFFF"/>
          <w:lang w:val="ro-RO"/>
        </w:rPr>
        <w:t>rdinare a Acționarilor Societății (</w:t>
      </w:r>
      <w:r w:rsidR="009475C0" w:rsidRPr="00B12C51">
        <w:rPr>
          <w:rFonts w:ascii="Constantia" w:hAnsi="Constantia"/>
          <w:sz w:val="22"/>
          <w:shd w:val="clear" w:color="auto" w:fill="FFFFFF"/>
          <w:lang w:val="ro-RO"/>
        </w:rPr>
        <w:t>„</w:t>
      </w:r>
      <w:r w:rsidRPr="00B12C51">
        <w:rPr>
          <w:rFonts w:ascii="Constantia" w:hAnsi="Constantia"/>
          <w:b/>
          <w:bCs/>
          <w:sz w:val="22"/>
          <w:shd w:val="clear" w:color="auto" w:fill="FFFFFF"/>
          <w:lang w:val="ro-RO"/>
        </w:rPr>
        <w:t>AG</w:t>
      </w:r>
      <w:r w:rsidR="009475C0" w:rsidRPr="00B12C51">
        <w:rPr>
          <w:rFonts w:ascii="Constantia" w:hAnsi="Constantia"/>
          <w:b/>
          <w:bCs/>
          <w:sz w:val="22"/>
          <w:shd w:val="clear" w:color="auto" w:fill="FFFFFF"/>
          <w:lang w:val="ro-RO"/>
        </w:rPr>
        <w:t>O</w:t>
      </w:r>
      <w:r w:rsidRPr="00B12C51">
        <w:rPr>
          <w:rFonts w:ascii="Constantia" w:hAnsi="Constantia"/>
          <w:b/>
          <w:bCs/>
          <w:sz w:val="22"/>
          <w:shd w:val="clear" w:color="auto" w:fill="FFFFFF"/>
          <w:lang w:val="ro-RO"/>
        </w:rPr>
        <w:t>A</w:t>
      </w:r>
      <w:r w:rsidRPr="00B12C51">
        <w:rPr>
          <w:rFonts w:ascii="Constantia" w:hAnsi="Constantia"/>
          <w:sz w:val="22"/>
          <w:shd w:val="clear" w:color="auto" w:fill="FFFFFF"/>
          <w:lang w:val="ro-RO"/>
        </w:rPr>
        <w:t>”) convocat</w:t>
      </w:r>
      <w:r w:rsidR="00094461" w:rsidRPr="00B12C51">
        <w:rPr>
          <w:rFonts w:ascii="Constantia" w:hAnsi="Constantia"/>
          <w:sz w:val="22"/>
          <w:shd w:val="clear" w:color="auto" w:fill="FFFFFF"/>
          <w:lang w:val="ro-RO"/>
        </w:rPr>
        <w:t>e</w:t>
      </w:r>
      <w:r w:rsidRPr="00B12C51">
        <w:rPr>
          <w:rFonts w:ascii="Constantia" w:hAnsi="Constantia"/>
          <w:sz w:val="22"/>
          <w:shd w:val="clear" w:color="auto" w:fill="FFFFFF"/>
          <w:lang w:val="ro-RO"/>
        </w:rPr>
        <w:t xml:space="preserve"> în data de </w:t>
      </w:r>
      <w:r w:rsidR="00E375ED" w:rsidRPr="00B12C51">
        <w:rPr>
          <w:rFonts w:ascii="Constantia" w:hAnsi="Constantia"/>
          <w:sz w:val="22"/>
          <w:shd w:val="clear" w:color="auto" w:fill="FFFFFF"/>
          <w:lang w:val="ro-RO"/>
        </w:rPr>
        <w:t>28</w:t>
      </w:r>
      <w:r w:rsidRPr="00B12C51">
        <w:rPr>
          <w:rFonts w:ascii="Constantia" w:hAnsi="Constantia"/>
          <w:sz w:val="22"/>
          <w:shd w:val="clear" w:color="auto" w:fill="FFFFFF"/>
          <w:lang w:val="ro-RO"/>
        </w:rPr>
        <w:t>.0</w:t>
      </w:r>
      <w:r w:rsidR="004F57EE">
        <w:rPr>
          <w:rFonts w:ascii="Constantia" w:hAnsi="Constantia"/>
          <w:sz w:val="22"/>
          <w:shd w:val="clear" w:color="auto" w:fill="FFFFFF"/>
          <w:lang w:val="ro-RO"/>
        </w:rPr>
        <w:t>5</w:t>
      </w:r>
      <w:r w:rsidRPr="00B12C51">
        <w:rPr>
          <w:rFonts w:ascii="Constantia" w:hAnsi="Constantia"/>
          <w:sz w:val="22"/>
          <w:shd w:val="clear" w:color="auto" w:fill="FFFFFF"/>
          <w:lang w:val="ro-RO"/>
        </w:rPr>
        <w:t>.202</w:t>
      </w:r>
      <w:r w:rsidR="004F57EE">
        <w:rPr>
          <w:rFonts w:ascii="Constantia" w:hAnsi="Constantia"/>
          <w:sz w:val="22"/>
          <w:shd w:val="clear" w:color="auto" w:fill="FFFFFF"/>
          <w:lang w:val="ro-RO"/>
        </w:rPr>
        <w:t>6</w:t>
      </w:r>
      <w:r w:rsidRPr="00B12C51">
        <w:rPr>
          <w:rFonts w:ascii="Constantia" w:hAnsi="Constantia"/>
          <w:sz w:val="22"/>
          <w:shd w:val="clear" w:color="auto" w:fill="FFFFFF"/>
          <w:lang w:val="ro-RO"/>
        </w:rPr>
        <w:t>, de la ora 1</w:t>
      </w:r>
      <w:r w:rsidR="004F57EE">
        <w:rPr>
          <w:rFonts w:ascii="Constantia" w:hAnsi="Constantia"/>
          <w:sz w:val="22"/>
          <w:shd w:val="clear" w:color="auto" w:fill="FFFFFF"/>
          <w:lang w:val="ro-RO"/>
        </w:rPr>
        <w:t>1</w:t>
      </w:r>
      <w:r w:rsidRPr="00B12C51">
        <w:rPr>
          <w:rFonts w:ascii="Constantia" w:hAnsi="Constantia"/>
          <w:sz w:val="22"/>
          <w:shd w:val="clear" w:color="auto" w:fill="FFFFFF"/>
          <w:lang w:val="ro-RO"/>
        </w:rPr>
        <w:t xml:space="preserve">:00, în </w:t>
      </w:r>
      <w:r w:rsidR="00FB0812" w:rsidRPr="00B12C51">
        <w:rPr>
          <w:rFonts w:ascii="Constantia" w:hAnsi="Constantia"/>
          <w:sz w:val="22"/>
          <w:shd w:val="clear" w:color="auto" w:fill="FFFFFF"/>
          <w:lang w:val="ro-RO"/>
        </w:rPr>
        <w:t>București</w:t>
      </w:r>
      <w:r w:rsidRPr="00B12C51">
        <w:rPr>
          <w:rFonts w:ascii="Constantia" w:hAnsi="Constantia"/>
          <w:sz w:val="22"/>
          <w:shd w:val="clear" w:color="auto" w:fill="FFFFFF"/>
          <w:lang w:val="ro-RO"/>
        </w:rPr>
        <w:t xml:space="preserve">, Bulevardul </w:t>
      </w:r>
      <w:r w:rsidR="00915FEB" w:rsidRPr="00B12C51">
        <w:rPr>
          <w:rFonts w:ascii="Constantia" w:hAnsi="Constantia"/>
          <w:sz w:val="22"/>
          <w:shd w:val="clear" w:color="auto" w:fill="FFFFFF"/>
          <w:lang w:val="ro-RO"/>
        </w:rPr>
        <w:t xml:space="preserve">General Gh. </w:t>
      </w:r>
      <w:r w:rsidRPr="00B12C51">
        <w:rPr>
          <w:rFonts w:ascii="Constantia" w:hAnsi="Constantia"/>
          <w:sz w:val="22"/>
          <w:shd w:val="clear" w:color="auto" w:fill="FFFFFF"/>
          <w:lang w:val="ro-RO"/>
        </w:rPr>
        <w:t xml:space="preserve">Magheru Nr. 1-3, Etaj </w:t>
      </w:r>
      <w:r w:rsidR="009475C0" w:rsidRPr="00B12C51">
        <w:rPr>
          <w:rFonts w:ascii="Constantia" w:hAnsi="Constantia"/>
          <w:sz w:val="22"/>
          <w:shd w:val="clear" w:color="auto" w:fill="FFFFFF"/>
          <w:lang w:val="ro-RO"/>
        </w:rPr>
        <w:t>7</w:t>
      </w:r>
      <w:r w:rsidRPr="00B12C51">
        <w:rPr>
          <w:rFonts w:ascii="Constantia" w:hAnsi="Constantia"/>
          <w:sz w:val="22"/>
          <w:shd w:val="clear" w:color="auto" w:fill="FFFFFF"/>
          <w:lang w:val="ro-RO"/>
        </w:rPr>
        <w:t>, Sector 1, sau la data stabilită pentru reconvocarea AG</w:t>
      </w:r>
      <w:r w:rsidR="005924E9" w:rsidRPr="00B12C51">
        <w:rPr>
          <w:rFonts w:ascii="Constantia" w:hAnsi="Constantia"/>
          <w:sz w:val="22"/>
          <w:shd w:val="clear" w:color="auto" w:fill="FFFFFF"/>
          <w:lang w:val="ro-RO"/>
        </w:rPr>
        <w:t>E</w:t>
      </w:r>
      <w:r w:rsidRPr="00B12C51">
        <w:rPr>
          <w:rFonts w:ascii="Constantia" w:hAnsi="Constantia"/>
          <w:sz w:val="22"/>
          <w:shd w:val="clear" w:color="auto" w:fill="FFFFFF"/>
          <w:lang w:val="ro-RO"/>
        </w:rPr>
        <w:t xml:space="preserve">A, respectiv în </w:t>
      </w:r>
      <w:r w:rsidR="00E375ED" w:rsidRPr="00B12C51">
        <w:rPr>
          <w:rFonts w:ascii="Constantia" w:hAnsi="Constantia"/>
          <w:sz w:val="22"/>
          <w:shd w:val="clear" w:color="auto" w:fill="FFFFFF"/>
          <w:lang w:val="ro-RO"/>
        </w:rPr>
        <w:t>29</w:t>
      </w:r>
      <w:r w:rsidRPr="00B12C51">
        <w:rPr>
          <w:rFonts w:ascii="Constantia" w:hAnsi="Constantia"/>
          <w:sz w:val="22"/>
          <w:shd w:val="clear" w:color="auto" w:fill="FFFFFF"/>
          <w:lang w:val="ro-RO"/>
        </w:rPr>
        <w:t>.0</w:t>
      </w:r>
      <w:r w:rsidR="004F57EE">
        <w:rPr>
          <w:rFonts w:ascii="Constantia" w:hAnsi="Constantia"/>
          <w:sz w:val="22"/>
          <w:shd w:val="clear" w:color="auto" w:fill="FFFFFF"/>
          <w:lang w:val="ro-RO"/>
        </w:rPr>
        <w:t>5</w:t>
      </w:r>
      <w:r w:rsidRPr="00B12C51">
        <w:rPr>
          <w:rFonts w:ascii="Constantia" w:hAnsi="Constantia"/>
          <w:sz w:val="22"/>
          <w:shd w:val="clear" w:color="auto" w:fill="FFFFFF"/>
          <w:lang w:val="ro-RO"/>
        </w:rPr>
        <w:t>.202</w:t>
      </w:r>
      <w:r w:rsidR="004F57EE">
        <w:rPr>
          <w:rFonts w:ascii="Constantia" w:hAnsi="Constantia"/>
          <w:sz w:val="22"/>
          <w:shd w:val="clear" w:color="auto" w:fill="FFFFFF"/>
          <w:lang w:val="ro-RO"/>
        </w:rPr>
        <w:t>6</w:t>
      </w:r>
      <w:r w:rsidRPr="00B12C51">
        <w:rPr>
          <w:rFonts w:ascii="Constantia" w:hAnsi="Constantia"/>
          <w:sz w:val="22"/>
          <w:shd w:val="clear" w:color="auto" w:fill="FFFFFF"/>
          <w:lang w:val="ro-RO"/>
        </w:rPr>
        <w:t>, de la aceeași oră și în același loc, în situația în care la prima convocare nu ar fi întrunite condițiile de cvorum necesare pentru validitatea deliberărilor, voturile mele corespunzătoare pct. 1, 2, 3, 4</w:t>
      </w:r>
      <w:r w:rsidR="001B6BB7" w:rsidRPr="00B12C51">
        <w:rPr>
          <w:rFonts w:ascii="Constantia" w:hAnsi="Constantia"/>
          <w:sz w:val="22"/>
          <w:shd w:val="clear" w:color="auto" w:fill="FFFFFF"/>
          <w:lang w:val="ro-RO"/>
        </w:rPr>
        <w:t xml:space="preserve">, </w:t>
      </w:r>
      <w:r w:rsidRPr="00B12C51">
        <w:rPr>
          <w:rFonts w:ascii="Constantia" w:hAnsi="Constantia"/>
          <w:sz w:val="22"/>
          <w:shd w:val="clear" w:color="auto" w:fill="FFFFFF"/>
          <w:lang w:val="ro-RO"/>
        </w:rPr>
        <w:t>5</w:t>
      </w:r>
      <w:r w:rsidR="001B547D" w:rsidRPr="00B12C51">
        <w:rPr>
          <w:rFonts w:ascii="Constantia" w:hAnsi="Constantia"/>
          <w:sz w:val="22"/>
          <w:shd w:val="clear" w:color="auto" w:fill="FFFFFF"/>
          <w:lang w:val="ro-RO"/>
        </w:rPr>
        <w:t xml:space="preserve"> si 6</w:t>
      </w:r>
      <w:r w:rsidRPr="00B12C51">
        <w:rPr>
          <w:rFonts w:ascii="Constantia" w:hAnsi="Constantia"/>
          <w:sz w:val="22"/>
          <w:shd w:val="clear" w:color="auto" w:fill="FFFFFF"/>
          <w:lang w:val="ro-RO"/>
        </w:rPr>
        <w:t xml:space="preserve"> de pe ordinea de zi fiind exprimate mai jos după cum urmează</w:t>
      </w:r>
      <w:r w:rsidRPr="00B12C51">
        <w:rPr>
          <w:rFonts w:ascii="Constantia" w:eastAsia="Cambria" w:hAnsi="Constantia" w:cs="Arial"/>
          <w:b/>
          <w:bCs/>
          <w:color w:val="000000"/>
          <w:u w:color="000000"/>
          <w:lang w:val="ro-RO"/>
        </w:rPr>
        <w:t>:</w:t>
      </w:r>
    </w:p>
    <w:tbl>
      <w:tblPr>
        <w:tblStyle w:val="TableGrid"/>
        <w:tblW w:w="8737" w:type="dxa"/>
        <w:tblInd w:w="540" w:type="dxa"/>
        <w:tblLayout w:type="fixed"/>
        <w:tblCellMar>
          <w:top w:w="33" w:type="dxa"/>
          <w:left w:w="115" w:type="dxa"/>
          <w:right w:w="115" w:type="dxa"/>
        </w:tblCellMar>
        <w:tblLook w:val="04A0" w:firstRow="1" w:lastRow="0" w:firstColumn="1" w:lastColumn="0" w:noHBand="0" w:noVBand="1"/>
      </w:tblPr>
      <w:tblGrid>
        <w:gridCol w:w="466"/>
        <w:gridCol w:w="4884"/>
        <w:gridCol w:w="941"/>
        <w:gridCol w:w="1273"/>
        <w:gridCol w:w="1173"/>
      </w:tblGrid>
      <w:tr w:rsidR="00CC6332" w:rsidRPr="00B12C51" w14:paraId="0E2C34A1" w14:textId="55AA43AA" w:rsidTr="00833BEB">
        <w:trPr>
          <w:trHeight w:val="770"/>
        </w:trPr>
        <w:tc>
          <w:tcPr>
            <w:tcW w:w="466" w:type="dxa"/>
            <w:tcBorders>
              <w:top w:val="single" w:sz="4" w:space="0" w:color="000000"/>
              <w:left w:val="single" w:sz="4" w:space="0" w:color="000000"/>
              <w:bottom w:val="single" w:sz="4" w:space="0" w:color="000000"/>
              <w:right w:val="single" w:sz="4" w:space="0" w:color="000000"/>
            </w:tcBorders>
            <w:hideMark/>
          </w:tcPr>
          <w:p w14:paraId="7FEEDF38" w14:textId="6C5DDB16" w:rsidR="003E3E1A" w:rsidRPr="00B12C51" w:rsidRDefault="003E3E1A" w:rsidP="003E3E1A">
            <w:pPr>
              <w:widowControl w:val="0"/>
              <w:spacing w:after="200" w:line="280" w:lineRule="exact"/>
              <w:ind w:right="758"/>
              <w:rPr>
                <w:rFonts w:ascii="Constantia" w:hAnsi="Constantia"/>
                <w:b/>
                <w:sz w:val="22"/>
                <w:szCs w:val="22"/>
                <w:lang w:val="ro-RO"/>
              </w:rPr>
            </w:pPr>
          </w:p>
        </w:tc>
        <w:tc>
          <w:tcPr>
            <w:tcW w:w="4884" w:type="dxa"/>
            <w:tcBorders>
              <w:top w:val="single" w:sz="4" w:space="0" w:color="000000"/>
              <w:left w:val="single" w:sz="4" w:space="0" w:color="000000"/>
              <w:bottom w:val="single" w:sz="4" w:space="0" w:color="000000"/>
              <w:right w:val="single" w:sz="4" w:space="0" w:color="000000"/>
            </w:tcBorders>
            <w:vAlign w:val="center"/>
            <w:hideMark/>
          </w:tcPr>
          <w:p w14:paraId="4D4293C8" w14:textId="2FBB853D" w:rsidR="003E3E1A" w:rsidRPr="00B12C51" w:rsidRDefault="003E3E1A">
            <w:pPr>
              <w:widowControl w:val="0"/>
              <w:spacing w:after="200" w:line="280" w:lineRule="exact"/>
              <w:ind w:right="2"/>
              <w:jc w:val="center"/>
              <w:rPr>
                <w:rFonts w:ascii="Constantia" w:hAnsi="Constantia"/>
                <w:b/>
                <w:bCs/>
                <w:kern w:val="0"/>
                <w:sz w:val="22"/>
                <w:szCs w:val="22"/>
                <w:lang w:val="ro-RO"/>
                <w14:ligatures w14:val="none"/>
              </w:rPr>
            </w:pPr>
            <w:r w:rsidRPr="00B12C51">
              <w:rPr>
                <w:rFonts w:ascii="Constantia" w:hAnsi="Constantia"/>
                <w:b/>
                <w:bCs/>
                <w:kern w:val="0"/>
                <w:sz w:val="22"/>
                <w:szCs w:val="22"/>
                <w:lang w:val="ro-RO"/>
                <w14:ligatures w14:val="none"/>
              </w:rPr>
              <w:t xml:space="preserve">Punctele </w:t>
            </w:r>
            <w:r w:rsidRPr="00B12C51">
              <w:rPr>
                <w:rFonts w:ascii="Constantia" w:hAnsi="Constantia"/>
                <w:b/>
                <w:bCs/>
                <w:sz w:val="22"/>
                <w:szCs w:val="22"/>
                <w:shd w:val="clear" w:color="auto" w:fill="FFFFFF"/>
                <w:lang w:val="ro-RO"/>
              </w:rPr>
              <w:t>înscrise</w:t>
            </w:r>
            <w:r w:rsidRPr="00B12C51">
              <w:rPr>
                <w:rFonts w:ascii="Constantia" w:hAnsi="Constantia"/>
                <w:b/>
                <w:bCs/>
                <w:kern w:val="0"/>
                <w:sz w:val="22"/>
                <w:szCs w:val="22"/>
                <w:lang w:val="ro-RO"/>
                <w14:ligatures w14:val="none"/>
              </w:rPr>
              <w:t xml:space="preserve"> pe ordinea de zi supuse votului AG</w:t>
            </w:r>
            <w:r w:rsidR="00C2219B" w:rsidRPr="00B12C51">
              <w:rPr>
                <w:rFonts w:ascii="Constantia" w:hAnsi="Constantia"/>
                <w:b/>
                <w:bCs/>
                <w:kern w:val="0"/>
                <w:sz w:val="22"/>
                <w:szCs w:val="22"/>
                <w:lang w:val="ro-RO"/>
                <w14:ligatures w14:val="none"/>
              </w:rPr>
              <w:t>OA</w:t>
            </w:r>
          </w:p>
        </w:tc>
        <w:tc>
          <w:tcPr>
            <w:tcW w:w="941" w:type="dxa"/>
            <w:tcBorders>
              <w:top w:val="single" w:sz="4" w:space="0" w:color="000000"/>
              <w:left w:val="single" w:sz="4" w:space="0" w:color="000000"/>
              <w:bottom w:val="single" w:sz="4" w:space="0" w:color="000000"/>
              <w:right w:val="single" w:sz="4" w:space="0" w:color="000000"/>
            </w:tcBorders>
          </w:tcPr>
          <w:p w14:paraId="7FF2C6B1" w14:textId="4517945F" w:rsidR="003E3E1A" w:rsidRPr="00B12C51" w:rsidRDefault="003E3E1A">
            <w:pPr>
              <w:widowControl w:val="0"/>
              <w:spacing w:after="200" w:line="280" w:lineRule="exact"/>
              <w:ind w:right="2"/>
              <w:jc w:val="center"/>
              <w:rPr>
                <w:rFonts w:ascii="Constantia" w:hAnsi="Constantia"/>
                <w:b/>
                <w:i/>
                <w:sz w:val="22"/>
                <w:szCs w:val="22"/>
                <w:lang w:val="ro-RO"/>
              </w:rPr>
            </w:pPr>
            <w:r w:rsidRPr="00B12C51">
              <w:rPr>
                <w:rFonts w:ascii="Constantia" w:hAnsi="Constantia"/>
                <w:b/>
                <w:kern w:val="0"/>
                <w:sz w:val="22"/>
                <w:szCs w:val="22"/>
                <w:lang w:val="ro-RO"/>
                <w14:ligatures w14:val="none"/>
              </w:rPr>
              <w:t xml:space="preserve">Vot </w:t>
            </w:r>
            <w:r w:rsidRPr="00B12C51">
              <w:rPr>
                <w:rFonts w:ascii="Constantia" w:hAnsi="Constantia"/>
                <w:b/>
                <w:i/>
                <w:kern w:val="0"/>
                <w:sz w:val="22"/>
                <w:szCs w:val="22"/>
                <w:lang w:val="ro-RO"/>
                <w14:ligatures w14:val="none"/>
              </w:rPr>
              <w:t>Pentru</w:t>
            </w:r>
          </w:p>
        </w:tc>
        <w:tc>
          <w:tcPr>
            <w:tcW w:w="1273" w:type="dxa"/>
            <w:tcBorders>
              <w:top w:val="single" w:sz="4" w:space="0" w:color="000000"/>
              <w:left w:val="single" w:sz="4" w:space="0" w:color="000000"/>
              <w:bottom w:val="single" w:sz="4" w:space="0" w:color="000000"/>
              <w:right w:val="single" w:sz="4" w:space="0" w:color="000000"/>
            </w:tcBorders>
          </w:tcPr>
          <w:p w14:paraId="1FBD70C2" w14:textId="5A4C3877" w:rsidR="003E3E1A" w:rsidRPr="00B12C51" w:rsidRDefault="003E3E1A">
            <w:pPr>
              <w:widowControl w:val="0"/>
              <w:spacing w:after="200" w:line="280" w:lineRule="exact"/>
              <w:ind w:right="2"/>
              <w:jc w:val="center"/>
              <w:rPr>
                <w:rFonts w:ascii="Constantia" w:hAnsi="Constantia"/>
                <w:b/>
                <w:i/>
                <w:sz w:val="22"/>
                <w:szCs w:val="22"/>
                <w:lang w:val="ro-RO"/>
              </w:rPr>
            </w:pPr>
            <w:r w:rsidRPr="00B12C51">
              <w:rPr>
                <w:rFonts w:ascii="Constantia" w:hAnsi="Constantia"/>
                <w:b/>
                <w:kern w:val="0"/>
                <w:sz w:val="22"/>
                <w:szCs w:val="22"/>
                <w:lang w:val="ro-RO"/>
                <w14:ligatures w14:val="none"/>
              </w:rPr>
              <w:t xml:space="preserve">Vot </w:t>
            </w:r>
            <w:r w:rsidRPr="00B12C51">
              <w:rPr>
                <w:rFonts w:ascii="Constantia" w:hAnsi="Constantia"/>
                <w:b/>
                <w:i/>
                <w:kern w:val="0"/>
                <w:sz w:val="22"/>
                <w:szCs w:val="22"/>
                <w:lang w:val="ro-RO"/>
                <w14:ligatures w14:val="none"/>
              </w:rPr>
              <w:t>Împotriva</w:t>
            </w:r>
          </w:p>
        </w:tc>
        <w:tc>
          <w:tcPr>
            <w:tcW w:w="1173" w:type="dxa"/>
            <w:tcBorders>
              <w:top w:val="single" w:sz="4" w:space="0" w:color="000000"/>
              <w:left w:val="single" w:sz="4" w:space="0" w:color="000000"/>
              <w:bottom w:val="single" w:sz="4" w:space="0" w:color="000000"/>
              <w:right w:val="single" w:sz="4" w:space="0" w:color="000000"/>
            </w:tcBorders>
          </w:tcPr>
          <w:p w14:paraId="419B9114" w14:textId="0C09F5ED" w:rsidR="003E3E1A" w:rsidRPr="00B12C51" w:rsidRDefault="00887668">
            <w:pPr>
              <w:widowControl w:val="0"/>
              <w:spacing w:after="200" w:line="280" w:lineRule="exact"/>
              <w:ind w:right="2"/>
              <w:jc w:val="center"/>
              <w:rPr>
                <w:rFonts w:ascii="Constantia" w:hAnsi="Constantia"/>
                <w:b/>
                <w:i/>
                <w:sz w:val="22"/>
                <w:szCs w:val="22"/>
                <w:lang w:val="ro-RO"/>
              </w:rPr>
            </w:pPr>
            <w:r w:rsidRPr="00B12C51">
              <w:rPr>
                <w:rFonts w:ascii="Constantia" w:hAnsi="Constantia"/>
                <w:b/>
                <w:i/>
                <w:kern w:val="0"/>
                <w:sz w:val="22"/>
                <w:szCs w:val="22"/>
                <w:lang w:val="ro-RO"/>
                <w14:ligatures w14:val="none"/>
              </w:rPr>
              <w:t>Abținere</w:t>
            </w:r>
          </w:p>
        </w:tc>
      </w:tr>
      <w:tr w:rsidR="00CC6332" w:rsidRPr="00B12C51" w14:paraId="261AA979" w14:textId="08197480" w:rsidTr="00833BEB">
        <w:trPr>
          <w:trHeight w:val="1676"/>
        </w:trPr>
        <w:tc>
          <w:tcPr>
            <w:tcW w:w="466" w:type="dxa"/>
            <w:tcBorders>
              <w:top w:val="single" w:sz="4" w:space="0" w:color="000000"/>
              <w:left w:val="single" w:sz="4" w:space="0" w:color="000000"/>
              <w:bottom w:val="single" w:sz="4" w:space="0" w:color="000000"/>
              <w:right w:val="single" w:sz="4" w:space="0" w:color="000000"/>
            </w:tcBorders>
            <w:hideMark/>
          </w:tcPr>
          <w:p w14:paraId="50EBB737" w14:textId="17B4C073" w:rsidR="003E3E1A" w:rsidRPr="00B12C51" w:rsidRDefault="003E3E1A" w:rsidP="00B21301">
            <w:pPr>
              <w:pStyle w:val="ListParagraph"/>
              <w:widowControl w:val="0"/>
              <w:numPr>
                <w:ilvl w:val="0"/>
                <w:numId w:val="5"/>
              </w:numPr>
              <w:spacing w:after="200" w:line="280" w:lineRule="exact"/>
              <w:jc w:val="center"/>
              <w:rPr>
                <w:rFonts w:ascii="Constantia" w:eastAsiaTheme="minorEastAsia" w:hAnsi="Constantia"/>
                <w:sz w:val="22"/>
                <w:szCs w:val="22"/>
                <w:lang w:val="ro-RO"/>
              </w:rPr>
            </w:pPr>
          </w:p>
        </w:tc>
        <w:tc>
          <w:tcPr>
            <w:tcW w:w="4884" w:type="dxa"/>
            <w:tcBorders>
              <w:top w:val="single" w:sz="4" w:space="0" w:color="000000"/>
              <w:left w:val="single" w:sz="4" w:space="0" w:color="000000"/>
              <w:bottom w:val="single" w:sz="4" w:space="0" w:color="000000"/>
              <w:right w:val="single" w:sz="4" w:space="0" w:color="000000"/>
            </w:tcBorders>
            <w:hideMark/>
          </w:tcPr>
          <w:p w14:paraId="2B4235E7" w14:textId="374A9B7D" w:rsidR="003E3E1A" w:rsidRPr="002C260E" w:rsidRDefault="002C260E" w:rsidP="002C260E">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napToGrid w:val="0"/>
              <w:spacing w:after="200" w:line="280" w:lineRule="exact"/>
              <w:ind w:left="52"/>
              <w:jc w:val="both"/>
              <w:outlineLvl w:val="4"/>
              <w:rPr>
                <w:rFonts w:ascii="Constantia" w:eastAsia="Palatino Linotype" w:hAnsi="Constantia" w:cs="Palatino Linotype"/>
                <w:color w:val="000000"/>
                <w:kern w:val="0"/>
                <w:sz w:val="22"/>
                <w:szCs w:val="22"/>
                <w:u w:color="000000"/>
                <w:bdr w:val="nil"/>
                <w:lang w:val="ro-RO"/>
                <w14:ligatures w14:val="none"/>
              </w:rPr>
            </w:pPr>
            <w:r w:rsidRPr="00360D64">
              <w:rPr>
                <w:rFonts w:ascii="Constantia" w:eastAsia="Palatino Linotype" w:hAnsi="Constantia" w:cs="Palatino Linotype"/>
                <w:color w:val="000000"/>
                <w:kern w:val="0"/>
                <w:sz w:val="22"/>
                <w:szCs w:val="22"/>
                <w:u w:color="000000"/>
                <w:bdr w:val="nil"/>
                <w:lang w:val="ro-RO"/>
                <w14:ligatures w14:val="none"/>
              </w:rPr>
              <w:t>Prezentarea si aprobarea situațiilor financiare anuale, bilanțul contabil și a contului de profit și pierdere, întocmite la 31.12.2025, în baza Raportului Consiliului de Administrație și al Raportului Auditorului Financiar;</w:t>
            </w:r>
          </w:p>
        </w:tc>
        <w:tc>
          <w:tcPr>
            <w:tcW w:w="941" w:type="dxa"/>
            <w:tcBorders>
              <w:top w:val="single" w:sz="4" w:space="0" w:color="000000"/>
              <w:left w:val="single" w:sz="4" w:space="0" w:color="000000"/>
              <w:bottom w:val="single" w:sz="4" w:space="0" w:color="000000"/>
              <w:right w:val="single" w:sz="4" w:space="0" w:color="000000"/>
            </w:tcBorders>
          </w:tcPr>
          <w:p w14:paraId="539709DF" w14:textId="77777777" w:rsidR="003E3E1A" w:rsidRPr="00B12C51"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646292C4" w14:textId="77777777" w:rsidR="003E3E1A" w:rsidRPr="00B12C51"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34A5527A" w14:textId="77777777" w:rsidR="003E3E1A" w:rsidRPr="00B12C51" w:rsidRDefault="003E3E1A">
            <w:pPr>
              <w:widowControl w:val="0"/>
              <w:spacing w:after="200" w:line="280" w:lineRule="exact"/>
              <w:rPr>
                <w:rFonts w:ascii="Constantia" w:hAnsi="Constantia"/>
                <w:sz w:val="22"/>
                <w:szCs w:val="22"/>
                <w:lang w:val="ro-RO"/>
              </w:rPr>
            </w:pPr>
          </w:p>
        </w:tc>
      </w:tr>
      <w:tr w:rsidR="003E3E1A" w:rsidRPr="00B12C51" w14:paraId="79CF597D" w14:textId="77777777" w:rsidTr="005C0918">
        <w:trPr>
          <w:trHeight w:val="903"/>
        </w:trPr>
        <w:tc>
          <w:tcPr>
            <w:tcW w:w="466" w:type="dxa"/>
            <w:tcBorders>
              <w:top w:val="single" w:sz="4" w:space="0" w:color="000000"/>
              <w:left w:val="single" w:sz="4" w:space="0" w:color="000000"/>
              <w:bottom w:val="single" w:sz="4" w:space="0" w:color="000000"/>
              <w:right w:val="single" w:sz="4" w:space="0" w:color="000000"/>
            </w:tcBorders>
          </w:tcPr>
          <w:p w14:paraId="100699B3" w14:textId="328DA464" w:rsidR="003E3E1A" w:rsidRPr="00B12C51" w:rsidRDefault="003E3E1A" w:rsidP="00B21301">
            <w:pPr>
              <w:pStyle w:val="ListParagraph"/>
              <w:widowControl w:val="0"/>
              <w:numPr>
                <w:ilvl w:val="0"/>
                <w:numId w:val="5"/>
              </w:numPr>
              <w:spacing w:after="200" w:line="280" w:lineRule="exact"/>
              <w:jc w:val="center"/>
              <w:rPr>
                <w:rFonts w:ascii="Constantia" w:hAnsi="Constantia"/>
                <w:b/>
                <w:sz w:val="22"/>
                <w:szCs w:val="22"/>
                <w:lang w:val="ro-RO"/>
              </w:rPr>
            </w:pPr>
            <w:r w:rsidRPr="00B12C51">
              <w:rPr>
                <w:rFonts w:ascii="Constantia" w:hAnsi="Constantia"/>
                <w:b/>
                <w:sz w:val="22"/>
                <w:szCs w:val="22"/>
                <w:lang w:val="ro-RO"/>
              </w:rPr>
              <w:t>2.</w:t>
            </w:r>
          </w:p>
        </w:tc>
        <w:tc>
          <w:tcPr>
            <w:tcW w:w="4884" w:type="dxa"/>
            <w:tcBorders>
              <w:top w:val="single" w:sz="4" w:space="0" w:color="000000"/>
              <w:left w:val="single" w:sz="4" w:space="0" w:color="000000"/>
              <w:bottom w:val="single" w:sz="4" w:space="0" w:color="000000"/>
              <w:right w:val="single" w:sz="4" w:space="0" w:color="000000"/>
            </w:tcBorders>
          </w:tcPr>
          <w:p w14:paraId="684329D0" w14:textId="40A1CA7C" w:rsidR="003E3E1A" w:rsidRPr="005C0918" w:rsidRDefault="005C0918" w:rsidP="005C0918">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napToGrid w:val="0"/>
              <w:spacing w:after="200" w:line="280" w:lineRule="exact"/>
              <w:ind w:left="52"/>
              <w:jc w:val="both"/>
              <w:outlineLvl w:val="4"/>
              <w:rPr>
                <w:rFonts w:ascii="Constantia" w:eastAsia="Palatino Linotype" w:hAnsi="Constantia" w:cs="Palatino Linotype"/>
                <w:color w:val="000000"/>
                <w:kern w:val="0"/>
                <w:sz w:val="22"/>
                <w:szCs w:val="22"/>
                <w:u w:color="000000"/>
                <w:bdr w:val="nil"/>
                <w:lang w:val="ro-RO"/>
                <w14:ligatures w14:val="none"/>
              </w:rPr>
            </w:pPr>
            <w:r w:rsidRPr="00360D64">
              <w:rPr>
                <w:rFonts w:ascii="Constantia" w:eastAsia="Palatino Linotype" w:hAnsi="Constantia" w:cs="Palatino Linotype"/>
                <w:color w:val="000000"/>
                <w:kern w:val="0"/>
                <w:sz w:val="22"/>
                <w:szCs w:val="22"/>
                <w:u w:color="000000"/>
                <w:bdr w:val="nil"/>
                <w:lang w:val="ro-RO"/>
                <w14:ligatures w14:val="none"/>
              </w:rPr>
              <w:t>Descărcarea de gestiune a Consiliului de Administrație, pentru exercițiul financiar 2025;</w:t>
            </w:r>
          </w:p>
        </w:tc>
        <w:tc>
          <w:tcPr>
            <w:tcW w:w="941" w:type="dxa"/>
            <w:tcBorders>
              <w:top w:val="single" w:sz="4" w:space="0" w:color="000000"/>
              <w:left w:val="single" w:sz="4" w:space="0" w:color="000000"/>
              <w:bottom w:val="single" w:sz="4" w:space="0" w:color="000000"/>
              <w:right w:val="single" w:sz="4" w:space="0" w:color="000000"/>
            </w:tcBorders>
          </w:tcPr>
          <w:p w14:paraId="73A7FCD5" w14:textId="77777777" w:rsidR="003E3E1A" w:rsidRPr="00B12C51"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0E9B6347" w14:textId="77777777" w:rsidR="003E3E1A" w:rsidRPr="00B12C51"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7A3C63D8" w14:textId="77777777" w:rsidR="003E3E1A" w:rsidRPr="00B12C51" w:rsidRDefault="003E3E1A">
            <w:pPr>
              <w:widowControl w:val="0"/>
              <w:spacing w:after="200" w:line="280" w:lineRule="exact"/>
              <w:rPr>
                <w:rFonts w:ascii="Constantia" w:hAnsi="Constantia"/>
                <w:sz w:val="22"/>
                <w:szCs w:val="22"/>
                <w:lang w:val="ro-RO"/>
              </w:rPr>
            </w:pPr>
          </w:p>
        </w:tc>
      </w:tr>
      <w:tr w:rsidR="003E3E1A" w:rsidRPr="00B12C51" w14:paraId="3599CB1A" w14:textId="77777777" w:rsidTr="007A278E">
        <w:trPr>
          <w:trHeight w:val="945"/>
        </w:trPr>
        <w:tc>
          <w:tcPr>
            <w:tcW w:w="466" w:type="dxa"/>
            <w:tcBorders>
              <w:top w:val="single" w:sz="4" w:space="0" w:color="000000"/>
              <w:left w:val="single" w:sz="4" w:space="0" w:color="000000"/>
              <w:bottom w:val="single" w:sz="4" w:space="0" w:color="000000"/>
              <w:right w:val="single" w:sz="4" w:space="0" w:color="000000"/>
            </w:tcBorders>
          </w:tcPr>
          <w:p w14:paraId="22A912B6" w14:textId="596F399C" w:rsidR="003E3E1A" w:rsidRPr="00B12C51" w:rsidRDefault="003E3E1A" w:rsidP="00B21301">
            <w:pPr>
              <w:pStyle w:val="ListParagraph"/>
              <w:widowControl w:val="0"/>
              <w:numPr>
                <w:ilvl w:val="0"/>
                <w:numId w:val="5"/>
              </w:numPr>
              <w:spacing w:after="200" w:line="280" w:lineRule="exact"/>
              <w:jc w:val="center"/>
              <w:rPr>
                <w:rFonts w:ascii="Constantia" w:hAnsi="Constantia"/>
                <w:b/>
                <w:sz w:val="22"/>
                <w:szCs w:val="22"/>
                <w:lang w:val="ro-RO"/>
              </w:rPr>
            </w:pPr>
            <w:r w:rsidRPr="00B12C51">
              <w:rPr>
                <w:rFonts w:ascii="Constantia" w:hAnsi="Constantia"/>
                <w:b/>
                <w:sz w:val="22"/>
                <w:szCs w:val="22"/>
                <w:lang w:val="ro-RO"/>
              </w:rPr>
              <w:t>3.</w:t>
            </w:r>
          </w:p>
        </w:tc>
        <w:tc>
          <w:tcPr>
            <w:tcW w:w="4884" w:type="dxa"/>
            <w:tcBorders>
              <w:top w:val="single" w:sz="4" w:space="0" w:color="000000"/>
              <w:left w:val="single" w:sz="4" w:space="0" w:color="000000"/>
              <w:bottom w:val="single" w:sz="4" w:space="0" w:color="000000"/>
              <w:right w:val="single" w:sz="4" w:space="0" w:color="000000"/>
            </w:tcBorders>
          </w:tcPr>
          <w:p w14:paraId="4B3FA529" w14:textId="78DFD92D" w:rsidR="003E3E1A" w:rsidRPr="007A278E" w:rsidRDefault="00DB1B59" w:rsidP="007A278E">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napToGrid w:val="0"/>
              <w:spacing w:after="200" w:line="280" w:lineRule="exact"/>
              <w:ind w:left="52"/>
              <w:jc w:val="both"/>
              <w:outlineLvl w:val="4"/>
              <w:rPr>
                <w:rFonts w:ascii="Constantia" w:eastAsia="Palatino Linotype" w:hAnsi="Constantia" w:cs="Palatino Linotype"/>
                <w:color w:val="000000"/>
                <w:kern w:val="0"/>
                <w:sz w:val="22"/>
                <w:szCs w:val="22"/>
                <w:bdr w:val="nil"/>
                <w:lang w:val="ro-RO"/>
                <w14:ligatures w14:val="none"/>
              </w:rPr>
            </w:pPr>
            <w:r w:rsidRPr="002103D8">
              <w:rPr>
                <w:rFonts w:ascii="Constantia" w:eastAsia="Palatino Linotype" w:hAnsi="Constantia" w:cs="Palatino Linotype"/>
                <w:color w:val="000000"/>
                <w:kern w:val="0"/>
                <w:sz w:val="22"/>
                <w:szCs w:val="22"/>
                <w:bdr w:val="nil"/>
                <w:lang w:val="ro-RO"/>
                <w14:ligatures w14:val="none"/>
              </w:rPr>
              <w:t>Prezentarea și aprobarea bugetului de venituri și cheltuieli pentru anul 2026;</w:t>
            </w:r>
          </w:p>
        </w:tc>
        <w:tc>
          <w:tcPr>
            <w:tcW w:w="941" w:type="dxa"/>
            <w:tcBorders>
              <w:top w:val="single" w:sz="4" w:space="0" w:color="000000"/>
              <w:left w:val="single" w:sz="4" w:space="0" w:color="000000"/>
              <w:bottom w:val="single" w:sz="4" w:space="0" w:color="000000"/>
              <w:right w:val="single" w:sz="4" w:space="0" w:color="000000"/>
            </w:tcBorders>
          </w:tcPr>
          <w:p w14:paraId="63AFF5F3" w14:textId="77777777" w:rsidR="003E3E1A" w:rsidRPr="00B12C51"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707B663B" w14:textId="77777777" w:rsidR="003E3E1A" w:rsidRPr="00B12C51"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490DE868" w14:textId="77777777" w:rsidR="003E3E1A" w:rsidRPr="00B12C51" w:rsidRDefault="003E3E1A">
            <w:pPr>
              <w:widowControl w:val="0"/>
              <w:spacing w:after="200" w:line="280" w:lineRule="exact"/>
              <w:rPr>
                <w:rFonts w:ascii="Constantia" w:hAnsi="Constantia"/>
                <w:sz w:val="22"/>
                <w:szCs w:val="22"/>
                <w:lang w:val="ro-RO"/>
              </w:rPr>
            </w:pPr>
          </w:p>
        </w:tc>
      </w:tr>
      <w:tr w:rsidR="00B21301" w:rsidRPr="00B12C51" w14:paraId="25CF8A85"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03145C5C" w14:textId="2601C43E" w:rsidR="00B21301" w:rsidRPr="00B12C51" w:rsidRDefault="00B21301" w:rsidP="00B21301">
            <w:pPr>
              <w:pStyle w:val="ListParagraph"/>
              <w:widowControl w:val="0"/>
              <w:numPr>
                <w:ilvl w:val="0"/>
                <w:numId w:val="5"/>
              </w:numPr>
              <w:spacing w:after="200" w:line="280" w:lineRule="exact"/>
              <w:jc w:val="center"/>
              <w:rPr>
                <w:rFonts w:ascii="Constantia" w:hAnsi="Constantia"/>
                <w:b/>
                <w:sz w:val="22"/>
                <w:szCs w:val="22"/>
                <w:lang w:val="ro-RO"/>
              </w:rPr>
            </w:pPr>
            <w:r w:rsidRPr="00B12C51">
              <w:rPr>
                <w:rFonts w:ascii="Constantia" w:hAnsi="Constantia"/>
                <w:b/>
                <w:sz w:val="22"/>
                <w:szCs w:val="22"/>
                <w:lang w:val="ro-RO"/>
              </w:rPr>
              <w:t>4</w:t>
            </w:r>
          </w:p>
        </w:tc>
        <w:tc>
          <w:tcPr>
            <w:tcW w:w="4884" w:type="dxa"/>
            <w:tcBorders>
              <w:top w:val="single" w:sz="4" w:space="0" w:color="000000"/>
              <w:left w:val="single" w:sz="4" w:space="0" w:color="000000"/>
              <w:bottom w:val="single" w:sz="4" w:space="0" w:color="000000"/>
              <w:right w:val="single" w:sz="4" w:space="0" w:color="000000"/>
            </w:tcBorders>
          </w:tcPr>
          <w:p w14:paraId="3F27D4BE" w14:textId="073C57B8" w:rsidR="00111AF9" w:rsidRPr="00B12C51" w:rsidRDefault="001727BB" w:rsidP="001B6BB7">
            <w:pPr>
              <w:widowControl w:val="0"/>
              <w:spacing w:after="200" w:line="280" w:lineRule="exact"/>
              <w:jc w:val="both"/>
              <w:rPr>
                <w:rFonts w:ascii="Constantia" w:eastAsia="Palatino Linotype" w:hAnsi="Constantia" w:cs="Palatino Linotype"/>
                <w:sz w:val="22"/>
                <w:szCs w:val="22"/>
                <w:lang w:val="ro-RO"/>
              </w:rPr>
            </w:pPr>
            <w:r w:rsidRPr="002103D8">
              <w:rPr>
                <w:rFonts w:ascii="Constantia" w:eastAsia="Palatino Linotype" w:hAnsi="Constantia" w:cs="Palatino Linotype"/>
                <w:color w:val="000000"/>
                <w:kern w:val="0"/>
                <w:sz w:val="22"/>
                <w:szCs w:val="22"/>
                <w:bdr w:val="nil"/>
                <w:lang w:val="ro-RO"/>
                <w14:ligatures w14:val="none"/>
              </w:rPr>
              <w:t xml:space="preserve">Prelungirea mandatelor membrilor Consiliului de Administrație </w:t>
            </w:r>
            <w:proofErr w:type="spellStart"/>
            <w:r w:rsidRPr="002103D8">
              <w:rPr>
                <w:rFonts w:ascii="Constantia" w:eastAsia="Palatino Linotype" w:hAnsi="Constantia" w:cs="Palatino Linotype"/>
                <w:color w:val="000000"/>
                <w:kern w:val="0"/>
                <w:sz w:val="22"/>
                <w:szCs w:val="22"/>
                <w:bdr w:val="nil"/>
                <w:lang w:val="ro-RO"/>
                <w14:ligatures w14:val="none"/>
              </w:rPr>
              <w:t>Cohn</w:t>
            </w:r>
            <w:proofErr w:type="spellEnd"/>
            <w:r w:rsidRPr="002103D8">
              <w:rPr>
                <w:rFonts w:ascii="Constantia" w:eastAsia="Palatino Linotype" w:hAnsi="Constantia" w:cs="Palatino Linotype"/>
                <w:color w:val="000000"/>
                <w:kern w:val="0"/>
                <w:sz w:val="22"/>
                <w:szCs w:val="22"/>
                <w:bdr w:val="nil"/>
                <w:lang w:val="ro-RO"/>
                <w14:ligatures w14:val="none"/>
              </w:rPr>
              <w:t xml:space="preserve"> Vladimir și </w:t>
            </w:r>
            <w:proofErr w:type="spellStart"/>
            <w:r w:rsidRPr="002103D8">
              <w:rPr>
                <w:rFonts w:ascii="Constantia" w:eastAsia="Palatino Linotype" w:hAnsi="Constantia" w:cs="Palatino Linotype"/>
                <w:color w:val="000000"/>
                <w:kern w:val="0"/>
                <w:sz w:val="22"/>
                <w:szCs w:val="22"/>
                <w:bdr w:val="nil"/>
                <w:lang w:val="ro-RO"/>
                <w14:ligatures w14:val="none"/>
              </w:rPr>
              <w:t>Bohâlțeanu</w:t>
            </w:r>
            <w:proofErr w:type="spellEnd"/>
            <w:r w:rsidRPr="002103D8">
              <w:rPr>
                <w:rFonts w:ascii="Constantia" w:eastAsia="Palatino Linotype" w:hAnsi="Constantia" w:cs="Palatino Linotype"/>
                <w:color w:val="000000"/>
                <w:kern w:val="0"/>
                <w:sz w:val="22"/>
                <w:szCs w:val="22"/>
                <w:bdr w:val="nil"/>
                <w:lang w:val="ro-RO"/>
                <w14:ligatures w14:val="none"/>
              </w:rPr>
              <w:t xml:space="preserve"> Ionuț pentru o perioadă de 4 ani, respectiv</w:t>
            </w:r>
            <w:r>
              <w:rPr>
                <w:rFonts w:ascii="Constantia" w:eastAsia="Palatino Linotype" w:hAnsi="Constantia" w:cs="Palatino Linotype"/>
                <w:color w:val="000000"/>
                <w:kern w:val="0"/>
                <w:sz w:val="22"/>
                <w:szCs w:val="22"/>
                <w:bdr w:val="nil"/>
                <w:lang w:val="ro-RO"/>
                <w14:ligatures w14:val="none"/>
              </w:rPr>
              <w:t xml:space="preserve"> de la data de 29.04.2026</w:t>
            </w:r>
            <w:r w:rsidRPr="002103D8">
              <w:rPr>
                <w:rFonts w:ascii="Constantia" w:eastAsia="Palatino Linotype" w:hAnsi="Constantia" w:cs="Palatino Linotype"/>
                <w:color w:val="000000"/>
                <w:kern w:val="0"/>
                <w:sz w:val="22"/>
                <w:szCs w:val="22"/>
                <w:bdr w:val="nil"/>
                <w:lang w:val="ro-RO"/>
                <w14:ligatures w14:val="none"/>
              </w:rPr>
              <w:t xml:space="preserve"> până la data de 29.04.2030</w:t>
            </w:r>
            <w:r>
              <w:rPr>
                <w:rFonts w:ascii="Constantia" w:eastAsia="Palatino Linotype" w:hAnsi="Constantia" w:cs="Palatino Linotype"/>
                <w:color w:val="000000"/>
                <w:kern w:val="0"/>
                <w:sz w:val="22"/>
                <w:szCs w:val="22"/>
                <w:bdr w:val="nil"/>
                <w:lang w:val="ro-RO"/>
                <w14:ligatures w14:val="none"/>
              </w:rPr>
              <w:t>;</w:t>
            </w:r>
          </w:p>
        </w:tc>
        <w:tc>
          <w:tcPr>
            <w:tcW w:w="941" w:type="dxa"/>
            <w:tcBorders>
              <w:top w:val="single" w:sz="4" w:space="0" w:color="000000"/>
              <w:left w:val="single" w:sz="4" w:space="0" w:color="000000"/>
              <w:bottom w:val="single" w:sz="4" w:space="0" w:color="000000"/>
              <w:right w:val="single" w:sz="4" w:space="0" w:color="000000"/>
            </w:tcBorders>
          </w:tcPr>
          <w:p w14:paraId="76195404" w14:textId="77777777" w:rsidR="00B21301" w:rsidRPr="00B12C51" w:rsidRDefault="00B21301">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44B909E0" w14:textId="77777777" w:rsidR="00B21301" w:rsidRPr="00B12C51" w:rsidRDefault="00B21301">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09BCA9EC" w14:textId="77777777" w:rsidR="00B21301" w:rsidRPr="00B12C51" w:rsidRDefault="00B21301">
            <w:pPr>
              <w:widowControl w:val="0"/>
              <w:spacing w:after="200" w:line="280" w:lineRule="exact"/>
              <w:rPr>
                <w:rFonts w:ascii="Constantia" w:hAnsi="Constantia"/>
                <w:sz w:val="22"/>
                <w:szCs w:val="22"/>
                <w:lang w:val="ro-RO"/>
              </w:rPr>
            </w:pPr>
          </w:p>
        </w:tc>
      </w:tr>
      <w:tr w:rsidR="003E3E1A" w:rsidRPr="00B12C51" w14:paraId="6EE3FA7B"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6B27C73A" w14:textId="769B34FE" w:rsidR="003E3E1A" w:rsidRPr="00B12C51" w:rsidRDefault="003E3E1A" w:rsidP="00B21301">
            <w:pPr>
              <w:pStyle w:val="ListParagraph"/>
              <w:widowControl w:val="0"/>
              <w:numPr>
                <w:ilvl w:val="0"/>
                <w:numId w:val="5"/>
              </w:numPr>
              <w:spacing w:after="200" w:line="280" w:lineRule="exact"/>
              <w:jc w:val="center"/>
              <w:rPr>
                <w:rFonts w:ascii="Constantia" w:hAnsi="Constantia"/>
                <w:b/>
                <w:sz w:val="22"/>
                <w:szCs w:val="22"/>
                <w:lang w:val="ro-RO"/>
              </w:rPr>
            </w:pPr>
            <w:r w:rsidRPr="00B12C51">
              <w:rPr>
                <w:rFonts w:ascii="Constantia" w:hAnsi="Constantia"/>
                <w:b/>
                <w:sz w:val="22"/>
                <w:szCs w:val="22"/>
                <w:lang w:val="ro-RO"/>
              </w:rPr>
              <w:lastRenderedPageBreak/>
              <w:t>4.</w:t>
            </w:r>
          </w:p>
        </w:tc>
        <w:tc>
          <w:tcPr>
            <w:tcW w:w="4884" w:type="dxa"/>
            <w:tcBorders>
              <w:top w:val="single" w:sz="4" w:space="0" w:color="000000"/>
              <w:left w:val="single" w:sz="4" w:space="0" w:color="000000"/>
              <w:bottom w:val="single" w:sz="4" w:space="0" w:color="000000"/>
              <w:right w:val="single" w:sz="4" w:space="0" w:color="000000"/>
            </w:tcBorders>
          </w:tcPr>
          <w:p w14:paraId="7012EAE3" w14:textId="307A5F1E" w:rsidR="003E3E1A" w:rsidRPr="007A278E" w:rsidRDefault="00FF7D3A" w:rsidP="007A278E">
            <w:pPr>
              <w:widowControl w:val="0"/>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djustRightInd w:val="0"/>
              <w:snapToGrid w:val="0"/>
              <w:spacing w:after="200" w:line="280" w:lineRule="exact"/>
              <w:ind w:left="52"/>
              <w:jc w:val="both"/>
              <w:outlineLvl w:val="4"/>
              <w:rPr>
                <w:rFonts w:ascii="Constantia" w:eastAsia="Palatino Linotype" w:hAnsi="Constantia" w:cs="Palatino Linotype"/>
                <w:color w:val="000000"/>
                <w:kern w:val="0"/>
                <w:sz w:val="22"/>
                <w:szCs w:val="22"/>
                <w:u w:color="000000"/>
                <w:bdr w:val="nil"/>
                <w:lang w:val="ro-RO"/>
                <w14:ligatures w14:val="none"/>
              </w:rPr>
            </w:pPr>
            <w:r w:rsidRPr="00360D64">
              <w:rPr>
                <w:rFonts w:ascii="Constantia" w:eastAsia="Palatino Linotype" w:hAnsi="Constantia" w:cs="Palatino Linotype"/>
                <w:color w:val="000000"/>
                <w:kern w:val="0"/>
                <w:sz w:val="22"/>
                <w:szCs w:val="22"/>
                <w:u w:color="000000"/>
                <w:bdr w:val="nil"/>
                <w:lang w:val="ro-RO"/>
                <w14:ligatures w14:val="none"/>
              </w:rPr>
              <w:t>Aprobarea datei de 17.06.2026, ca data de înregistrare („</w:t>
            </w:r>
            <w:r w:rsidRPr="00360D64">
              <w:rPr>
                <w:rFonts w:ascii="Constantia" w:eastAsia="Palatino Linotype" w:hAnsi="Constantia" w:cs="Palatino Linotype"/>
                <w:b/>
                <w:bCs/>
                <w:color w:val="000000"/>
                <w:kern w:val="0"/>
                <w:sz w:val="22"/>
                <w:szCs w:val="22"/>
                <w:u w:color="000000"/>
                <w:bdr w:val="nil"/>
                <w:lang w:val="ro-RO"/>
                <w14:ligatures w14:val="none"/>
              </w:rPr>
              <w:t>Data de Înregistrare</w:t>
            </w:r>
            <w:r w:rsidRPr="00360D64">
              <w:rPr>
                <w:rFonts w:ascii="Constantia" w:eastAsia="Palatino Linotype" w:hAnsi="Constantia" w:cs="Palatino Linotype"/>
                <w:color w:val="000000"/>
                <w:kern w:val="0"/>
                <w:sz w:val="22"/>
                <w:szCs w:val="22"/>
                <w:u w:color="000000"/>
                <w:bdr w:val="nil"/>
                <w:lang w:val="ro-RO"/>
                <w14:ligatures w14:val="none"/>
              </w:rPr>
              <w:t>”), în conformitate cu prevederile art. 2 alin. (2) lit. f) din Regulamentului ASF nr. 5/2018 și a datei de 16.06.2026, ex-data;</w:t>
            </w:r>
          </w:p>
        </w:tc>
        <w:tc>
          <w:tcPr>
            <w:tcW w:w="941" w:type="dxa"/>
            <w:tcBorders>
              <w:top w:val="single" w:sz="4" w:space="0" w:color="000000"/>
              <w:left w:val="single" w:sz="4" w:space="0" w:color="000000"/>
              <w:bottom w:val="single" w:sz="4" w:space="0" w:color="000000"/>
              <w:right w:val="single" w:sz="4" w:space="0" w:color="000000"/>
            </w:tcBorders>
          </w:tcPr>
          <w:p w14:paraId="20C9F92F" w14:textId="77777777" w:rsidR="003E3E1A" w:rsidRPr="00B12C51"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7F693725" w14:textId="77777777" w:rsidR="003E3E1A" w:rsidRPr="00B12C51"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027573B1" w14:textId="77777777" w:rsidR="003E3E1A" w:rsidRPr="00B12C51" w:rsidRDefault="003E3E1A">
            <w:pPr>
              <w:widowControl w:val="0"/>
              <w:spacing w:after="200" w:line="280" w:lineRule="exact"/>
              <w:rPr>
                <w:rFonts w:ascii="Constantia" w:hAnsi="Constantia"/>
                <w:sz w:val="22"/>
                <w:szCs w:val="22"/>
                <w:lang w:val="ro-RO"/>
              </w:rPr>
            </w:pPr>
          </w:p>
        </w:tc>
      </w:tr>
      <w:tr w:rsidR="003E3E1A" w:rsidRPr="00B12C51" w14:paraId="52CFDC5B" w14:textId="77777777" w:rsidTr="00833BEB">
        <w:trPr>
          <w:trHeight w:val="1676"/>
        </w:trPr>
        <w:tc>
          <w:tcPr>
            <w:tcW w:w="466" w:type="dxa"/>
            <w:tcBorders>
              <w:top w:val="single" w:sz="4" w:space="0" w:color="000000"/>
              <w:left w:val="single" w:sz="4" w:space="0" w:color="000000"/>
              <w:bottom w:val="single" w:sz="4" w:space="0" w:color="000000"/>
              <w:right w:val="single" w:sz="4" w:space="0" w:color="000000"/>
            </w:tcBorders>
          </w:tcPr>
          <w:p w14:paraId="3B0D2ED5" w14:textId="0ECAE66C" w:rsidR="003E3E1A" w:rsidRPr="00B12C51" w:rsidRDefault="003E3E1A" w:rsidP="00B21301">
            <w:pPr>
              <w:pStyle w:val="ListParagraph"/>
              <w:widowControl w:val="0"/>
              <w:numPr>
                <w:ilvl w:val="0"/>
                <w:numId w:val="5"/>
              </w:numPr>
              <w:spacing w:after="200" w:line="280" w:lineRule="exact"/>
              <w:jc w:val="center"/>
              <w:rPr>
                <w:rFonts w:ascii="Constantia" w:hAnsi="Constantia"/>
                <w:b/>
                <w:sz w:val="22"/>
                <w:szCs w:val="22"/>
                <w:lang w:val="ro-RO"/>
              </w:rPr>
            </w:pPr>
            <w:r w:rsidRPr="00B12C51">
              <w:rPr>
                <w:rFonts w:ascii="Constantia" w:hAnsi="Constantia"/>
                <w:b/>
                <w:sz w:val="22"/>
                <w:szCs w:val="22"/>
                <w:lang w:val="ro-RO"/>
              </w:rPr>
              <w:t>5.</w:t>
            </w:r>
          </w:p>
        </w:tc>
        <w:tc>
          <w:tcPr>
            <w:tcW w:w="4884" w:type="dxa"/>
            <w:tcBorders>
              <w:top w:val="single" w:sz="4" w:space="0" w:color="000000"/>
              <w:left w:val="single" w:sz="4" w:space="0" w:color="000000"/>
              <w:bottom w:val="single" w:sz="4" w:space="0" w:color="000000"/>
              <w:right w:val="single" w:sz="4" w:space="0" w:color="000000"/>
            </w:tcBorders>
          </w:tcPr>
          <w:p w14:paraId="03CA6C63" w14:textId="3CFCF899" w:rsidR="003E3E1A" w:rsidRPr="00B12C51" w:rsidRDefault="00740714" w:rsidP="001B6BB7">
            <w:pPr>
              <w:widowControl w:val="0"/>
              <w:spacing w:after="200" w:line="280" w:lineRule="exact"/>
              <w:jc w:val="both"/>
              <w:rPr>
                <w:rFonts w:ascii="Constantia" w:hAnsi="Constantia"/>
                <w:sz w:val="22"/>
                <w:szCs w:val="22"/>
                <w:lang w:val="ro-RO"/>
              </w:rPr>
            </w:pPr>
            <w:r w:rsidRPr="00360D64">
              <w:rPr>
                <w:rFonts w:ascii="Constantia" w:eastAsia="Palatino Linotype" w:hAnsi="Constantia" w:cs="Palatino Linotype"/>
                <w:color w:val="000000"/>
                <w:kern w:val="0"/>
                <w:sz w:val="22"/>
                <w:szCs w:val="22"/>
                <w:u w:color="000000"/>
                <w:bdr w:val="nil"/>
                <w:lang w:val="ro-RO"/>
                <w14:ligatures w14:val="none"/>
              </w:rPr>
              <w:t>Aprobarea împuternicirii Președintelui Consiliului de Administrație si/sau a Directorului General, cu posibilitatea de substituire, pentru semnarea tuturor documentelor necesare si ducerea la îndeplinire a hotărârii Adunării Generale Ordinare a Acționarilor si îndeplinirea tuturor formalităților prevăzute de lege pentru înregistrarea mențiunilor la Registrul Comerțului, Bursa de Valori București, sau oriunde va fi necesar, conform hotărârilor adoptate</w:t>
            </w:r>
          </w:p>
        </w:tc>
        <w:tc>
          <w:tcPr>
            <w:tcW w:w="941" w:type="dxa"/>
            <w:tcBorders>
              <w:top w:val="single" w:sz="4" w:space="0" w:color="000000"/>
              <w:left w:val="single" w:sz="4" w:space="0" w:color="000000"/>
              <w:bottom w:val="single" w:sz="4" w:space="0" w:color="000000"/>
              <w:right w:val="single" w:sz="4" w:space="0" w:color="000000"/>
            </w:tcBorders>
          </w:tcPr>
          <w:p w14:paraId="07ACBEA0" w14:textId="77777777" w:rsidR="003E3E1A" w:rsidRPr="00B12C51" w:rsidRDefault="003E3E1A">
            <w:pPr>
              <w:widowControl w:val="0"/>
              <w:spacing w:after="200" w:line="280" w:lineRule="exact"/>
              <w:rPr>
                <w:rFonts w:ascii="Constantia" w:hAnsi="Constantia"/>
                <w:sz w:val="22"/>
                <w:szCs w:val="22"/>
                <w:lang w:val="ro-RO"/>
              </w:rPr>
            </w:pPr>
          </w:p>
        </w:tc>
        <w:tc>
          <w:tcPr>
            <w:tcW w:w="1273" w:type="dxa"/>
            <w:tcBorders>
              <w:top w:val="single" w:sz="4" w:space="0" w:color="000000"/>
              <w:left w:val="single" w:sz="4" w:space="0" w:color="000000"/>
              <w:bottom w:val="single" w:sz="4" w:space="0" w:color="000000"/>
              <w:right w:val="single" w:sz="4" w:space="0" w:color="000000"/>
            </w:tcBorders>
          </w:tcPr>
          <w:p w14:paraId="0919BD7F" w14:textId="77777777" w:rsidR="003E3E1A" w:rsidRPr="00B12C51" w:rsidRDefault="003E3E1A">
            <w:pPr>
              <w:widowControl w:val="0"/>
              <w:spacing w:after="200" w:line="280" w:lineRule="exact"/>
              <w:rPr>
                <w:rFonts w:ascii="Constantia" w:hAnsi="Constantia"/>
                <w:sz w:val="22"/>
                <w:szCs w:val="22"/>
                <w:lang w:val="ro-RO"/>
              </w:rPr>
            </w:pPr>
          </w:p>
        </w:tc>
        <w:tc>
          <w:tcPr>
            <w:tcW w:w="1173" w:type="dxa"/>
            <w:tcBorders>
              <w:top w:val="single" w:sz="4" w:space="0" w:color="000000"/>
              <w:left w:val="single" w:sz="4" w:space="0" w:color="000000"/>
              <w:bottom w:val="single" w:sz="4" w:space="0" w:color="000000"/>
              <w:right w:val="single" w:sz="4" w:space="0" w:color="000000"/>
            </w:tcBorders>
          </w:tcPr>
          <w:p w14:paraId="3B875B8C" w14:textId="77777777" w:rsidR="003E3E1A" w:rsidRPr="00B12C51" w:rsidRDefault="003E3E1A">
            <w:pPr>
              <w:widowControl w:val="0"/>
              <w:spacing w:after="200" w:line="280" w:lineRule="exact"/>
              <w:rPr>
                <w:rFonts w:ascii="Constantia" w:hAnsi="Constantia"/>
                <w:sz w:val="22"/>
                <w:szCs w:val="22"/>
                <w:lang w:val="ro-RO"/>
              </w:rPr>
            </w:pPr>
          </w:p>
        </w:tc>
      </w:tr>
    </w:tbl>
    <w:p w14:paraId="123C8002" w14:textId="77777777" w:rsidR="00926ADC" w:rsidRPr="00B12C51" w:rsidRDefault="00926ADC" w:rsidP="00915FEB">
      <w:pPr>
        <w:widowControl w:val="0"/>
        <w:spacing w:after="200" w:line="280" w:lineRule="exact"/>
        <w:ind w:left="720" w:right="16" w:firstLine="720"/>
        <w:jc w:val="both"/>
        <w:rPr>
          <w:rFonts w:ascii="Constantia" w:hAnsi="Constantia"/>
          <w:i/>
          <w:iCs/>
          <w:sz w:val="22"/>
          <w:shd w:val="clear" w:color="auto" w:fill="FFFFFF"/>
          <w:lang w:val="ro-RO"/>
        </w:rPr>
      </w:pPr>
      <w:r w:rsidRPr="00B12C51">
        <w:rPr>
          <w:rFonts w:ascii="Constantia" w:hAnsi="Constantia"/>
          <w:b/>
          <w:bCs/>
          <w:i/>
          <w:iCs/>
          <w:sz w:val="22"/>
          <w:shd w:val="clear" w:color="auto" w:fill="FFFFFF"/>
          <w:lang w:val="ro-RO"/>
        </w:rPr>
        <w:t>Notă:</w:t>
      </w:r>
      <w:r w:rsidRPr="00B12C51">
        <w:rPr>
          <w:rFonts w:ascii="Constantia" w:hAnsi="Constantia"/>
          <w:i/>
          <w:iCs/>
          <w:sz w:val="22"/>
          <w:shd w:val="clear" w:color="auto" w:fill="FFFFFF"/>
          <w:lang w:val="ro-RO"/>
        </w:rPr>
        <w:t xml:space="preserve"> Va rugăm să bifați doar căsuța corespunzătoare votului dumneavoastră.</w:t>
      </w:r>
    </w:p>
    <w:p w14:paraId="5555558A" w14:textId="4FF77AD7" w:rsidR="0039554D" w:rsidRPr="00B12C51" w:rsidRDefault="0039554D" w:rsidP="00915FEB">
      <w:pPr>
        <w:widowControl w:val="0"/>
        <w:spacing w:after="200" w:line="280" w:lineRule="exact"/>
        <w:ind w:right="16"/>
        <w:jc w:val="both"/>
        <w:rPr>
          <w:rFonts w:ascii="Constantia" w:hAnsi="Constantia"/>
          <w:color w:val="000000"/>
          <w:sz w:val="22"/>
          <w:szCs w:val="22"/>
          <w:shd w:val="clear" w:color="auto" w:fill="FFFFFF"/>
          <w:lang w:val="ro-RO"/>
        </w:rPr>
      </w:pPr>
      <w:r w:rsidRPr="00B12C51">
        <w:rPr>
          <w:rFonts w:ascii="Constantia" w:hAnsi="Constantia"/>
          <w:color w:val="000000"/>
          <w:sz w:val="22"/>
          <w:szCs w:val="22"/>
          <w:shd w:val="clear" w:color="auto" w:fill="FFFFFF"/>
          <w:lang w:val="ro-RO"/>
        </w:rPr>
        <w:t xml:space="preserve">Prezentul formular de vot prin </w:t>
      </w:r>
      <w:r w:rsidR="00740714" w:rsidRPr="00B12C51">
        <w:rPr>
          <w:rFonts w:ascii="Constantia" w:hAnsi="Constantia"/>
          <w:color w:val="000000"/>
          <w:sz w:val="22"/>
          <w:szCs w:val="22"/>
          <w:shd w:val="clear" w:color="auto" w:fill="FFFFFF"/>
          <w:lang w:val="ro-RO"/>
        </w:rPr>
        <w:t>corespondență</w:t>
      </w:r>
      <w:r w:rsidRPr="00B12C51">
        <w:rPr>
          <w:rFonts w:ascii="Constantia" w:hAnsi="Constantia"/>
          <w:color w:val="000000"/>
          <w:sz w:val="22"/>
          <w:szCs w:val="22"/>
          <w:shd w:val="clear" w:color="auto" w:fill="FFFFFF"/>
          <w:lang w:val="ro-RO"/>
        </w:rPr>
        <w:t xml:space="preserve"> va fi transmis la adresa de ținere a AG</w:t>
      </w:r>
      <w:r w:rsidR="00C677FC" w:rsidRPr="00B12C51">
        <w:rPr>
          <w:rFonts w:ascii="Constantia" w:hAnsi="Constantia"/>
          <w:color w:val="000000"/>
          <w:sz w:val="22"/>
          <w:szCs w:val="22"/>
          <w:shd w:val="clear" w:color="auto" w:fill="FFFFFF"/>
          <w:lang w:val="ro-RO"/>
        </w:rPr>
        <w:t>O</w:t>
      </w:r>
      <w:r w:rsidRPr="00B12C51">
        <w:rPr>
          <w:rFonts w:ascii="Constantia" w:hAnsi="Constantia"/>
          <w:color w:val="000000"/>
          <w:sz w:val="22"/>
          <w:szCs w:val="22"/>
          <w:shd w:val="clear" w:color="auto" w:fill="FFFFFF"/>
          <w:lang w:val="ro-RO"/>
        </w:rPr>
        <w:t xml:space="preserve">A, respectiv la adresa din București, Bulevardul General Gheorghe Magheru Nr. 1-3, Etaj </w:t>
      </w:r>
      <w:r w:rsidR="00C677FC" w:rsidRPr="00B12C51">
        <w:rPr>
          <w:rFonts w:ascii="Constantia" w:hAnsi="Constantia"/>
          <w:color w:val="000000"/>
          <w:sz w:val="22"/>
          <w:szCs w:val="22"/>
          <w:shd w:val="clear" w:color="auto" w:fill="FFFFFF"/>
          <w:lang w:val="ro-RO"/>
        </w:rPr>
        <w:t>7</w:t>
      </w:r>
      <w:r w:rsidRPr="00B12C51">
        <w:rPr>
          <w:rFonts w:ascii="Constantia" w:hAnsi="Constantia"/>
          <w:color w:val="000000"/>
          <w:sz w:val="22"/>
          <w:szCs w:val="22"/>
          <w:shd w:val="clear" w:color="auto" w:fill="FFFFFF"/>
          <w:lang w:val="ro-RO"/>
        </w:rPr>
        <w:t>, Sector 1, pentru a fi înregistrat până la dat</w:t>
      </w:r>
      <w:r w:rsidR="00374304" w:rsidRPr="00B12C51">
        <w:rPr>
          <w:rFonts w:ascii="Constantia" w:hAnsi="Constantia"/>
          <w:color w:val="000000"/>
          <w:sz w:val="22"/>
          <w:szCs w:val="22"/>
          <w:shd w:val="clear" w:color="auto" w:fill="FFFFFF"/>
          <w:lang w:val="ro-RO"/>
        </w:rPr>
        <w:t xml:space="preserve">a </w:t>
      </w:r>
      <w:r w:rsidRPr="00B12C51">
        <w:rPr>
          <w:rFonts w:ascii="Constantia" w:hAnsi="Constantia"/>
          <w:color w:val="000000"/>
          <w:sz w:val="22"/>
          <w:szCs w:val="22"/>
          <w:shd w:val="clear" w:color="auto" w:fill="FFFFFF"/>
          <w:lang w:val="ro-RO"/>
        </w:rPr>
        <w:t xml:space="preserve">de </w:t>
      </w:r>
      <w:r w:rsidR="00044013" w:rsidRPr="00B12C51">
        <w:rPr>
          <w:rFonts w:ascii="Constantia" w:hAnsi="Constantia"/>
          <w:color w:val="000000"/>
          <w:sz w:val="22"/>
          <w:szCs w:val="22"/>
          <w:shd w:val="clear" w:color="auto" w:fill="FFFFFF"/>
          <w:lang w:val="ro-RO"/>
        </w:rPr>
        <w:t>2</w:t>
      </w:r>
      <w:r w:rsidR="00740714">
        <w:rPr>
          <w:rFonts w:ascii="Constantia" w:hAnsi="Constantia"/>
          <w:color w:val="000000"/>
          <w:sz w:val="22"/>
          <w:szCs w:val="22"/>
          <w:shd w:val="clear" w:color="auto" w:fill="FFFFFF"/>
          <w:lang w:val="ro-RO"/>
        </w:rPr>
        <w:t>6</w:t>
      </w:r>
      <w:r w:rsidR="00044013" w:rsidRPr="00B12C51">
        <w:rPr>
          <w:rFonts w:ascii="Constantia" w:hAnsi="Constantia"/>
          <w:color w:val="000000"/>
          <w:sz w:val="22"/>
          <w:szCs w:val="22"/>
          <w:shd w:val="clear" w:color="auto" w:fill="FFFFFF"/>
          <w:lang w:val="ro-RO"/>
        </w:rPr>
        <w:t>.0</w:t>
      </w:r>
      <w:r w:rsidR="00740714">
        <w:rPr>
          <w:rFonts w:ascii="Constantia" w:hAnsi="Constantia"/>
          <w:color w:val="000000"/>
          <w:sz w:val="22"/>
          <w:szCs w:val="22"/>
          <w:shd w:val="clear" w:color="auto" w:fill="FFFFFF"/>
          <w:lang w:val="ro-RO"/>
        </w:rPr>
        <w:t>5</w:t>
      </w:r>
      <w:r w:rsidR="00044013" w:rsidRPr="00B12C51">
        <w:rPr>
          <w:rFonts w:ascii="Constantia" w:hAnsi="Constantia"/>
          <w:color w:val="000000"/>
          <w:sz w:val="22"/>
          <w:szCs w:val="22"/>
          <w:shd w:val="clear" w:color="auto" w:fill="FFFFFF"/>
          <w:lang w:val="ro-RO"/>
        </w:rPr>
        <w:t>.202</w:t>
      </w:r>
      <w:r w:rsidR="00740714">
        <w:rPr>
          <w:rFonts w:ascii="Constantia" w:hAnsi="Constantia"/>
          <w:color w:val="000000"/>
          <w:sz w:val="22"/>
          <w:szCs w:val="22"/>
          <w:shd w:val="clear" w:color="auto" w:fill="FFFFFF"/>
          <w:lang w:val="ro-RO"/>
        </w:rPr>
        <w:t>6</w:t>
      </w:r>
      <w:r w:rsidRPr="00B12C51">
        <w:rPr>
          <w:rFonts w:ascii="Constantia" w:hAnsi="Constantia"/>
          <w:color w:val="000000"/>
          <w:sz w:val="22"/>
          <w:szCs w:val="22"/>
          <w:shd w:val="clear" w:color="auto" w:fill="FFFFFF"/>
          <w:lang w:val="ro-RO"/>
        </w:rPr>
        <w:t>, ora 11:00. </w:t>
      </w:r>
    </w:p>
    <w:p w14:paraId="25DD5A22" w14:textId="67094CFB" w:rsidR="00926ADC" w:rsidRPr="00B12C51" w:rsidRDefault="00926ADC" w:rsidP="00926ADC">
      <w:pPr>
        <w:widowControl w:val="0"/>
        <w:spacing w:after="200" w:line="280" w:lineRule="exact"/>
        <w:ind w:right="16"/>
        <w:rPr>
          <w:rFonts w:ascii="Constantia" w:hAnsi="Constantia"/>
          <w:sz w:val="22"/>
          <w:shd w:val="clear" w:color="auto" w:fill="FFFFFF"/>
          <w:lang w:val="ro-RO"/>
        </w:rPr>
      </w:pPr>
      <w:r w:rsidRPr="00B12C51">
        <w:rPr>
          <w:rFonts w:ascii="Constantia" w:hAnsi="Constantia"/>
          <w:sz w:val="22"/>
          <w:shd w:val="clear" w:color="auto" w:fill="FFFFFF"/>
          <w:lang w:val="ro-RO"/>
        </w:rPr>
        <w:t xml:space="preserve">Data completării formularului: </w:t>
      </w:r>
      <w:r w:rsidR="00740714">
        <w:rPr>
          <w:rFonts w:ascii="Constantia" w:hAnsi="Constantia"/>
          <w:sz w:val="22"/>
          <w:shd w:val="clear" w:color="auto" w:fill="FFFFFF"/>
          <w:lang w:val="ro-RO"/>
        </w:rPr>
        <w:t>___________</w:t>
      </w:r>
      <w:r w:rsidRPr="00B12C51">
        <w:rPr>
          <w:rFonts w:ascii="Constantia" w:hAnsi="Constantia"/>
          <w:sz w:val="22"/>
          <w:shd w:val="clear" w:color="auto" w:fill="FFFFFF"/>
          <w:lang w:val="ro-RO"/>
        </w:rPr>
        <w:tab/>
      </w:r>
      <w:r w:rsidRPr="00B12C51">
        <w:rPr>
          <w:rFonts w:ascii="Constantia" w:hAnsi="Constantia"/>
          <w:sz w:val="22"/>
          <w:shd w:val="clear" w:color="auto" w:fill="FFFFFF"/>
          <w:lang w:val="ro-RO"/>
        </w:rPr>
        <w:tab/>
      </w:r>
      <w:r w:rsidRPr="00B12C51">
        <w:rPr>
          <w:rFonts w:ascii="Constantia" w:hAnsi="Constantia"/>
          <w:sz w:val="22"/>
          <w:shd w:val="clear" w:color="auto" w:fill="FFFFFF"/>
          <w:lang w:val="ro-RO"/>
        </w:rPr>
        <w:tab/>
      </w:r>
      <w:r w:rsidRPr="00B12C51">
        <w:rPr>
          <w:rFonts w:ascii="Constantia" w:hAnsi="Constantia"/>
          <w:sz w:val="22"/>
          <w:shd w:val="clear" w:color="auto" w:fill="FFFFFF"/>
          <w:lang w:val="ro-RO"/>
        </w:rPr>
        <w:tab/>
      </w:r>
      <w:r w:rsidRPr="00B12C51">
        <w:rPr>
          <w:rFonts w:ascii="Constantia" w:hAnsi="Constantia"/>
          <w:sz w:val="22"/>
          <w:shd w:val="clear" w:color="auto" w:fill="FFFFFF"/>
          <w:lang w:val="ro-RO"/>
        </w:rPr>
        <w:tab/>
        <w:t>Semnătura:</w:t>
      </w:r>
      <w:r w:rsidR="00740714">
        <w:rPr>
          <w:rFonts w:ascii="Constantia" w:hAnsi="Constantia"/>
          <w:sz w:val="22"/>
          <w:shd w:val="clear" w:color="auto" w:fill="FFFFFF"/>
          <w:lang w:val="ro-RO"/>
        </w:rPr>
        <w:t xml:space="preserve"> ___________</w:t>
      </w:r>
    </w:p>
    <w:p w14:paraId="3F909298" w14:textId="77777777" w:rsidR="00CC6332" w:rsidRPr="00B12C51" w:rsidRDefault="00CC6332" w:rsidP="00175098">
      <w:pPr>
        <w:pStyle w:val="Heading6"/>
        <w:spacing w:after="200" w:line="280" w:lineRule="exact"/>
        <w:jc w:val="both"/>
        <w:rPr>
          <w:rFonts w:ascii="Arial" w:hAnsi="Arial" w:cs="Arial"/>
          <w:sz w:val="24"/>
          <w:szCs w:val="24"/>
          <w:lang w:val="ro-RO"/>
        </w:rPr>
      </w:pPr>
    </w:p>
    <w:sectPr w:rsidR="00CC6332" w:rsidRPr="00B12C51">
      <w:headerReference w:type="default" r:id="rId7"/>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3324" w14:textId="77777777" w:rsidR="007A17A3" w:rsidRDefault="007A17A3">
      <w:r>
        <w:separator/>
      </w:r>
    </w:p>
  </w:endnote>
  <w:endnote w:type="continuationSeparator" w:id="0">
    <w:p w14:paraId="1573548F" w14:textId="77777777" w:rsidR="007A17A3" w:rsidRDefault="007A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5976" w14:textId="77777777" w:rsidR="007A17A3" w:rsidRDefault="007A17A3">
      <w:r>
        <w:separator/>
      </w:r>
    </w:p>
  </w:footnote>
  <w:footnote w:type="continuationSeparator" w:id="0">
    <w:p w14:paraId="2FBBA50C" w14:textId="77777777" w:rsidR="007A17A3" w:rsidRDefault="007A1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E1827" w14:textId="77777777" w:rsidR="00A45FC5" w:rsidRDefault="00A45FC5" w:rsidP="00A45FC5">
    <w:pPr>
      <w:pStyle w:val="Header"/>
      <w:rPr>
        <w:rFonts w:ascii="Palatino" w:hAnsi="Palatino" w:cs="Tahoma"/>
        <w:b/>
        <w:bCs/>
        <w:sz w:val="20"/>
        <w:szCs w:val="20"/>
        <w:lang w:val="ro-RO"/>
      </w:rPr>
    </w:pPr>
  </w:p>
  <w:p w14:paraId="38418475" w14:textId="77777777" w:rsidR="00A45FC5" w:rsidRPr="00752748" w:rsidRDefault="00A45FC5" w:rsidP="00A45FC5">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w:t>
    </w:r>
    <w:proofErr w:type="spellStart"/>
    <w:r>
      <w:rPr>
        <w:rFonts w:ascii="Palatino" w:hAnsi="Palatino" w:cs="Tahoma"/>
        <w:b/>
        <w:bCs/>
        <w:sz w:val="20"/>
        <w:szCs w:val="20"/>
        <w:lang w:val="ro-RO"/>
      </w:rPr>
      <w:t>Concifor</w:t>
    </w:r>
    <w:proofErr w:type="spellEnd"/>
    <w:r>
      <w:rPr>
        <w:rFonts w:ascii="Palatino" w:hAnsi="Palatino" w:cs="Tahoma"/>
        <w:b/>
        <w:bCs/>
        <w:sz w:val="20"/>
        <w:szCs w:val="20"/>
        <w:lang w:val="ro-RO"/>
      </w:rPr>
      <w:t xml:space="preserve"> S.A.)</w:t>
    </w:r>
  </w:p>
  <w:p w14:paraId="448352BF" w14:textId="77777777" w:rsidR="00A45FC5" w:rsidRPr="00752748" w:rsidRDefault="00A45FC5" w:rsidP="00A45FC5">
    <w:pPr>
      <w:pStyle w:val="Header"/>
      <w:rPr>
        <w:rFonts w:ascii="Palatino" w:hAnsi="Palatino" w:cs="Tahoma"/>
        <w:sz w:val="20"/>
        <w:szCs w:val="20"/>
        <w:lang w:val="ro-RO"/>
      </w:rPr>
    </w:pPr>
    <w:proofErr w:type="spellStart"/>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ti</w:t>
    </w:r>
    <w:proofErr w:type="spellEnd"/>
    <w:r w:rsidRPr="00752748">
      <w:rPr>
        <w:rFonts w:ascii="Palatino" w:hAnsi="Palatino" w:cs="Tahoma"/>
        <w:sz w:val="20"/>
        <w:szCs w:val="20"/>
      </w:rPr>
      <w:t xml:space="preserve"> </w:t>
    </w:r>
    <w:proofErr w:type="spellStart"/>
    <w:r w:rsidRPr="00752748">
      <w:rPr>
        <w:rFonts w:ascii="Palatino" w:hAnsi="Palatino" w:cs="Tahoma"/>
        <w:sz w:val="20"/>
        <w:szCs w:val="20"/>
      </w:rPr>
      <w:t>Sectorul</w:t>
    </w:r>
    <w:proofErr w:type="spellEnd"/>
    <w:r w:rsidRPr="00752748">
      <w:rPr>
        <w:rFonts w:ascii="Palatino" w:hAnsi="Palatino" w:cs="Tahoma"/>
        <w:sz w:val="20"/>
        <w:szCs w:val="20"/>
      </w:rPr>
      <w:t xml:space="preserve"> 1, </w:t>
    </w:r>
    <w:r>
      <w:rPr>
        <w:rFonts w:ascii="Palatino" w:hAnsi="Palatino" w:cs="Tahoma"/>
        <w:sz w:val="20"/>
        <w:szCs w:val="20"/>
        <w:lang w:val="ro-RO"/>
      </w:rPr>
      <w:t>Str. Montreal nr. 10, Etaj II</w:t>
    </w:r>
  </w:p>
  <w:p w14:paraId="7D0A45D8" w14:textId="77777777" w:rsidR="00A45FC5" w:rsidRPr="00752748" w:rsidRDefault="00A45FC5" w:rsidP="00A45FC5">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w:t>
    </w:r>
    <w:proofErr w:type="spellStart"/>
    <w:r w:rsidRPr="00752748">
      <w:rPr>
        <w:rFonts w:ascii="Palatino" w:hAnsi="Palatino" w:cs="Tahoma"/>
        <w:sz w:val="20"/>
        <w:szCs w:val="20"/>
        <w:lang w:val="ro-RO"/>
      </w:rPr>
      <w:t>Com</w:t>
    </w:r>
    <w:proofErr w:type="spellEnd"/>
    <w:r>
      <w:rPr>
        <w:rFonts w:ascii="Palatino" w:hAnsi="Palatino"/>
        <w:sz w:val="20"/>
        <w:szCs w:val="20"/>
        <w:lang w:val="ro-RO"/>
      </w:rPr>
      <w:t>.:</w:t>
    </w:r>
    <w:r w:rsidRPr="00752748">
      <w:rPr>
        <w:rFonts w:ascii="Palatino" w:hAnsi="Palatino" w:cs="Tahoma"/>
        <w:sz w:val="20"/>
        <w:szCs w:val="20"/>
        <w:lang w:val="ro-RO"/>
      </w:rPr>
      <w:t xml:space="preserve"> </w:t>
    </w:r>
    <w:r w:rsidRPr="00EA1416">
      <w:rPr>
        <w:rFonts w:ascii="Palatino" w:hAnsi="Palatino" w:cs="Tahoma"/>
        <w:sz w:val="20"/>
        <w:szCs w:val="20"/>
        <w:lang w:val="ro-RO"/>
      </w:rPr>
      <w:t>J2023011936405</w:t>
    </w:r>
  </w:p>
  <w:p w14:paraId="0E267538" w14:textId="77777777" w:rsidR="00A45FC5" w:rsidRPr="00752748" w:rsidRDefault="00A45FC5" w:rsidP="00A45FC5">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746BA1A8" w14:textId="77777777" w:rsidR="00A45FC5" w:rsidRPr="00752748" w:rsidRDefault="00A45FC5" w:rsidP="00A45FC5">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6025B2B3" w14:textId="77777777" w:rsidR="00A45FC5" w:rsidRDefault="00A45FC5" w:rsidP="00A45FC5">
    <w:pPr>
      <w:pStyle w:val="Header"/>
      <w:rPr>
        <w:rFonts w:ascii="Palatino" w:hAnsi="Palatino" w:cs="Tahoma"/>
        <w:sz w:val="20"/>
        <w:szCs w:val="20"/>
      </w:rPr>
    </w:pPr>
    <w:proofErr w:type="spellStart"/>
    <w:r>
      <w:rPr>
        <w:rFonts w:ascii="Palatino" w:hAnsi="Palatino" w:cs="Tahoma"/>
        <w:sz w:val="20"/>
        <w:szCs w:val="20"/>
      </w:rPr>
      <w:t>Telefon</w:t>
    </w:r>
    <w:proofErr w:type="spellEnd"/>
    <w:r>
      <w:rPr>
        <w:rFonts w:ascii="Palatino" w:hAnsi="Palatino" w:cs="Tahoma"/>
        <w:sz w:val="20"/>
        <w:szCs w:val="20"/>
      </w:rPr>
      <w:t>: +40 758 839 312</w:t>
    </w:r>
  </w:p>
  <w:p w14:paraId="214562DB" w14:textId="77777777" w:rsidR="00A45FC5" w:rsidRDefault="00A45FC5" w:rsidP="00A45FC5">
    <w:pPr>
      <w:pStyle w:val="Header"/>
      <w:rPr>
        <w:rFonts w:ascii="Palatino" w:hAnsi="Palatino" w:cs="Tahoma"/>
        <w:sz w:val="20"/>
        <w:szCs w:val="20"/>
      </w:rPr>
    </w:pPr>
    <w:r>
      <w:rPr>
        <w:rFonts w:ascii="Palatino" w:hAnsi="Palatino" w:cs="Tahoma"/>
        <w:sz w:val="20"/>
        <w:szCs w:val="20"/>
      </w:rPr>
      <w:t>Fax: +04 338 401 381</w:t>
    </w:r>
  </w:p>
  <w:p w14:paraId="7DEE3FA0" w14:textId="77777777" w:rsidR="00A45FC5" w:rsidRPr="00752748" w:rsidRDefault="00A45FC5" w:rsidP="00A45FC5">
    <w:pPr>
      <w:pStyle w:val="Header"/>
      <w:rPr>
        <w:rFonts w:ascii="Palatino" w:hAnsi="Palatino" w:cs="Tahoma"/>
        <w:sz w:val="20"/>
        <w:szCs w:val="20"/>
      </w:rPr>
    </w:pPr>
    <w:r w:rsidRPr="00752748">
      <w:rPr>
        <w:rFonts w:ascii="Palatino" w:hAnsi="Palatino" w:cs="Tahoma"/>
        <w:sz w:val="20"/>
        <w:szCs w:val="20"/>
      </w:rPr>
      <w:t>E-mail: concifor_buzau@yahoo.com</w:t>
    </w:r>
  </w:p>
  <w:p w14:paraId="380BD5AF" w14:textId="77777777" w:rsidR="00A45FC5" w:rsidRPr="00B23BA3" w:rsidRDefault="00A45FC5" w:rsidP="00A45FC5">
    <w:pPr>
      <w:pStyle w:val="Header"/>
      <w:rPr>
        <w:rFonts w:ascii="Palatino" w:hAnsi="Palatino" w:cs="Tahoma"/>
        <w:sz w:val="20"/>
        <w:szCs w:val="20"/>
      </w:rPr>
    </w:pPr>
    <w:r w:rsidRPr="00752748">
      <w:rPr>
        <w:rFonts w:ascii="Palatino" w:hAnsi="Palatino" w:cs="Tahoma"/>
        <w:sz w:val="20"/>
        <w:szCs w:val="20"/>
      </w:rPr>
      <w:t xml:space="preserve">Website: </w:t>
    </w:r>
    <w:hyperlink r:id="rId1" w:tgtFrame="_blank" w:history="1">
      <w:r w:rsidRPr="00B23BA3">
        <w:rPr>
          <w:rFonts w:ascii="Palatino" w:hAnsi="Palatino" w:cs="Tahoma"/>
          <w:sz w:val="20"/>
          <w:szCs w:val="20"/>
        </w:rPr>
        <w:t>www.esgholdings.ro/</w:t>
      </w:r>
    </w:hyperlink>
    <w:r w:rsidRPr="00B23BA3">
      <w:rPr>
        <w:rFonts w:ascii="Palatino" w:hAnsi="Palatino" w:cs="Tahoma"/>
        <w:sz w:val="20"/>
        <w:szCs w:val="20"/>
      </w:rPr>
      <w:t>.  </w:t>
    </w:r>
  </w:p>
  <w:p w14:paraId="0DCF2380" w14:textId="7F6EF253"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7A7D"/>
    <w:multiLevelType w:val="hybridMultilevel"/>
    <w:tmpl w:val="C0C27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33671F"/>
    <w:multiLevelType w:val="hybridMultilevel"/>
    <w:tmpl w:val="B04AB750"/>
    <w:lvl w:ilvl="0" w:tplc="0650A558">
      <w:start w:val="1"/>
      <w:numFmt w:val="decimal"/>
      <w:lvlText w:val="%1."/>
      <w:lvlJc w:val="left"/>
      <w:pPr>
        <w:ind w:left="412" w:hanging="360"/>
      </w:pPr>
      <w:rPr>
        <w:rFonts w:hint="default"/>
        <w:b/>
      </w:rPr>
    </w:lvl>
    <w:lvl w:ilvl="1" w:tplc="04090019" w:tentative="1">
      <w:start w:val="1"/>
      <w:numFmt w:val="lowerLetter"/>
      <w:lvlText w:val="%2."/>
      <w:lvlJc w:val="left"/>
      <w:pPr>
        <w:ind w:left="1132" w:hanging="360"/>
      </w:pPr>
    </w:lvl>
    <w:lvl w:ilvl="2" w:tplc="0409001B" w:tentative="1">
      <w:start w:val="1"/>
      <w:numFmt w:val="lowerRoman"/>
      <w:lvlText w:val="%3."/>
      <w:lvlJc w:val="right"/>
      <w:pPr>
        <w:ind w:left="1852" w:hanging="180"/>
      </w:pPr>
    </w:lvl>
    <w:lvl w:ilvl="3" w:tplc="0409000F" w:tentative="1">
      <w:start w:val="1"/>
      <w:numFmt w:val="decimal"/>
      <w:lvlText w:val="%4."/>
      <w:lvlJc w:val="left"/>
      <w:pPr>
        <w:ind w:left="2572" w:hanging="360"/>
      </w:pPr>
    </w:lvl>
    <w:lvl w:ilvl="4" w:tplc="04090019" w:tentative="1">
      <w:start w:val="1"/>
      <w:numFmt w:val="lowerLetter"/>
      <w:lvlText w:val="%5."/>
      <w:lvlJc w:val="left"/>
      <w:pPr>
        <w:ind w:left="3292" w:hanging="360"/>
      </w:pPr>
    </w:lvl>
    <w:lvl w:ilvl="5" w:tplc="0409001B" w:tentative="1">
      <w:start w:val="1"/>
      <w:numFmt w:val="lowerRoman"/>
      <w:lvlText w:val="%6."/>
      <w:lvlJc w:val="right"/>
      <w:pPr>
        <w:ind w:left="4012" w:hanging="180"/>
      </w:pPr>
    </w:lvl>
    <w:lvl w:ilvl="6" w:tplc="0409000F" w:tentative="1">
      <w:start w:val="1"/>
      <w:numFmt w:val="decimal"/>
      <w:lvlText w:val="%7."/>
      <w:lvlJc w:val="left"/>
      <w:pPr>
        <w:ind w:left="4732" w:hanging="360"/>
      </w:pPr>
    </w:lvl>
    <w:lvl w:ilvl="7" w:tplc="04090019" w:tentative="1">
      <w:start w:val="1"/>
      <w:numFmt w:val="lowerLetter"/>
      <w:lvlText w:val="%8."/>
      <w:lvlJc w:val="left"/>
      <w:pPr>
        <w:ind w:left="5452" w:hanging="360"/>
      </w:pPr>
    </w:lvl>
    <w:lvl w:ilvl="8" w:tplc="0409001B" w:tentative="1">
      <w:start w:val="1"/>
      <w:numFmt w:val="lowerRoman"/>
      <w:lvlText w:val="%9."/>
      <w:lvlJc w:val="right"/>
      <w:pPr>
        <w:ind w:left="6172" w:hanging="180"/>
      </w:pPr>
    </w:lvl>
  </w:abstractNum>
  <w:abstractNum w:abstractNumId="2"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E8A7012"/>
    <w:multiLevelType w:val="hybridMultilevel"/>
    <w:tmpl w:val="BFA8272E"/>
    <w:numStyleLink w:val="ImportedStyle2"/>
  </w:abstractNum>
  <w:abstractNum w:abstractNumId="4"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4"/>
  </w:num>
  <w:num w:numId="2" w16cid:durableId="709375546">
    <w:abstractNumId w:val="3"/>
  </w:num>
  <w:num w:numId="3" w16cid:durableId="10423662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1901663">
    <w:abstractNumId w:val="2"/>
  </w:num>
  <w:num w:numId="5" w16cid:durableId="1099789085">
    <w:abstractNumId w:val="1"/>
  </w:num>
  <w:num w:numId="6" w16cid:durableId="1393819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007E1"/>
    <w:rsid w:val="00044013"/>
    <w:rsid w:val="0007502C"/>
    <w:rsid w:val="00091617"/>
    <w:rsid w:val="00094461"/>
    <w:rsid w:val="00111AF9"/>
    <w:rsid w:val="001727BB"/>
    <w:rsid w:val="00175098"/>
    <w:rsid w:val="00191998"/>
    <w:rsid w:val="001B547D"/>
    <w:rsid w:val="001B6BB7"/>
    <w:rsid w:val="00201437"/>
    <w:rsid w:val="002B185E"/>
    <w:rsid w:val="002C1279"/>
    <w:rsid w:val="002C260E"/>
    <w:rsid w:val="00336B8B"/>
    <w:rsid w:val="00374304"/>
    <w:rsid w:val="0039554D"/>
    <w:rsid w:val="003C29AE"/>
    <w:rsid w:val="003E3E1A"/>
    <w:rsid w:val="00401972"/>
    <w:rsid w:val="00402C08"/>
    <w:rsid w:val="0042298D"/>
    <w:rsid w:val="004235F3"/>
    <w:rsid w:val="00434668"/>
    <w:rsid w:val="00440F00"/>
    <w:rsid w:val="00467CF1"/>
    <w:rsid w:val="004A26F3"/>
    <w:rsid w:val="004B32AA"/>
    <w:rsid w:val="004F57EE"/>
    <w:rsid w:val="005338D8"/>
    <w:rsid w:val="00564E03"/>
    <w:rsid w:val="005727E8"/>
    <w:rsid w:val="005924E9"/>
    <w:rsid w:val="005C0918"/>
    <w:rsid w:val="005D28EB"/>
    <w:rsid w:val="005D7EA1"/>
    <w:rsid w:val="0066715D"/>
    <w:rsid w:val="00692244"/>
    <w:rsid w:val="00696221"/>
    <w:rsid w:val="00711841"/>
    <w:rsid w:val="00722C17"/>
    <w:rsid w:val="00740714"/>
    <w:rsid w:val="007A17A3"/>
    <w:rsid w:val="007A278E"/>
    <w:rsid w:val="007B4436"/>
    <w:rsid w:val="007B7F3C"/>
    <w:rsid w:val="007C24C1"/>
    <w:rsid w:val="00801665"/>
    <w:rsid w:val="00804AA6"/>
    <w:rsid w:val="008276E3"/>
    <w:rsid w:val="00833BEB"/>
    <w:rsid w:val="00846318"/>
    <w:rsid w:val="00887668"/>
    <w:rsid w:val="008D7A66"/>
    <w:rsid w:val="00915FEB"/>
    <w:rsid w:val="00926ADC"/>
    <w:rsid w:val="0092777B"/>
    <w:rsid w:val="009475C0"/>
    <w:rsid w:val="0096689B"/>
    <w:rsid w:val="009824EC"/>
    <w:rsid w:val="00996D57"/>
    <w:rsid w:val="009A0214"/>
    <w:rsid w:val="00A05856"/>
    <w:rsid w:val="00A45FC5"/>
    <w:rsid w:val="00A57F55"/>
    <w:rsid w:val="00A87FC6"/>
    <w:rsid w:val="00AD1A37"/>
    <w:rsid w:val="00B12C51"/>
    <w:rsid w:val="00B146D7"/>
    <w:rsid w:val="00B158BD"/>
    <w:rsid w:val="00B21301"/>
    <w:rsid w:val="00B67B63"/>
    <w:rsid w:val="00BB3016"/>
    <w:rsid w:val="00BE7B9F"/>
    <w:rsid w:val="00C20443"/>
    <w:rsid w:val="00C2219B"/>
    <w:rsid w:val="00C33F05"/>
    <w:rsid w:val="00C523BE"/>
    <w:rsid w:val="00C677FC"/>
    <w:rsid w:val="00CC6332"/>
    <w:rsid w:val="00CE03C5"/>
    <w:rsid w:val="00D1168B"/>
    <w:rsid w:val="00D345DE"/>
    <w:rsid w:val="00D4502A"/>
    <w:rsid w:val="00D7064B"/>
    <w:rsid w:val="00D81A3C"/>
    <w:rsid w:val="00DB1B59"/>
    <w:rsid w:val="00DD1FDD"/>
    <w:rsid w:val="00DF2F9B"/>
    <w:rsid w:val="00E375ED"/>
    <w:rsid w:val="00E63E82"/>
    <w:rsid w:val="00F03CF8"/>
    <w:rsid w:val="00F74235"/>
    <w:rsid w:val="00F8218B"/>
    <w:rsid w:val="00F976DC"/>
    <w:rsid w:val="00F977B1"/>
    <w:rsid w:val="00FB0812"/>
    <w:rsid w:val="00FF7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48280642-08A0-884E-B0E6-59ED97AA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33BEB"/>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185E"/>
    <w:pPr>
      <w:tabs>
        <w:tab w:val="center" w:pos="4680"/>
        <w:tab w:val="right" w:pos="9360"/>
      </w:tabs>
    </w:pPr>
  </w:style>
  <w:style w:type="character" w:customStyle="1" w:styleId="FooterChar">
    <w:name w:val="Footer Char"/>
    <w:basedOn w:val="DefaultParagraphFont"/>
    <w:link w:val="Footer"/>
    <w:uiPriority w:val="99"/>
    <w:rsid w:val="002B185E"/>
    <w:rPr>
      <w:sz w:val="24"/>
      <w:szCs w:val="24"/>
    </w:rPr>
  </w:style>
  <w:style w:type="character" w:customStyle="1" w:styleId="HeaderChar">
    <w:name w:val="Header Char"/>
    <w:basedOn w:val="DefaultParagraphFont"/>
    <w:link w:val="Header"/>
    <w:uiPriority w:val="99"/>
    <w:rsid w:val="002B185E"/>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269703689">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545457200">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435</Words>
  <Characters>2769</Characters>
  <Application>Microsoft Office Word</Application>
  <DocSecurity>0</DocSecurity>
  <Lines>69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Apostol</dc:creator>
  <cp:lastModifiedBy>BSMP</cp:lastModifiedBy>
  <cp:revision>46</cp:revision>
  <cp:lastPrinted>2025-03-27T12:06:00Z</cp:lastPrinted>
  <dcterms:created xsi:type="dcterms:W3CDTF">2023-04-19T07:33:00Z</dcterms:created>
  <dcterms:modified xsi:type="dcterms:W3CDTF">2026-04-24T06:47:00Z</dcterms:modified>
</cp:coreProperties>
</file>